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D46B1" w:rsidRDefault="006E5112">
      <w:r>
        <w:t>INSTITUTO SUPERIOR DE FORMACIÓN DOCENTE Y TÉCNICA Nº 46</w:t>
      </w:r>
    </w:p>
    <w:p w14:paraId="00000002" w14:textId="77777777" w:rsidR="00DD46B1" w:rsidRDefault="006E5112">
      <w:pPr>
        <w:rPr>
          <w:u w:val="single"/>
        </w:rPr>
      </w:pPr>
      <w:r>
        <w:t xml:space="preserve">CARRERA: </w:t>
      </w:r>
      <w:r>
        <w:rPr>
          <w:i/>
          <w:u w:val="single"/>
        </w:rPr>
        <w:t>PSICOPEDAGOGÍA</w:t>
      </w:r>
    </w:p>
    <w:p w14:paraId="00000003" w14:textId="77777777" w:rsidR="00DD46B1" w:rsidRDefault="006E5112">
      <w:r>
        <w:t xml:space="preserve">ESPACIO CURRICULAR: </w:t>
      </w:r>
      <w:r>
        <w:rPr>
          <w:i/>
        </w:rPr>
        <w:t>PSICOLOGÍA DEL DESARROLLO</w:t>
      </w:r>
      <w:r>
        <w:t xml:space="preserve"> “I”</w:t>
      </w:r>
    </w:p>
    <w:p w14:paraId="00000004" w14:textId="77777777" w:rsidR="00DD46B1" w:rsidRDefault="006E5112">
      <w:r>
        <w:t xml:space="preserve">CURSOS: </w:t>
      </w:r>
      <w:r>
        <w:rPr>
          <w:i/>
        </w:rPr>
        <w:t>SEGUNDO AÑO “B”</w:t>
      </w:r>
    </w:p>
    <w:p w14:paraId="00000005" w14:textId="11C94748" w:rsidR="00DD46B1" w:rsidRDefault="006E5112">
      <w:r>
        <w:t xml:space="preserve">CICLO LECTIVO: </w:t>
      </w:r>
      <w:r>
        <w:rPr>
          <w:i/>
        </w:rPr>
        <w:t>20</w:t>
      </w:r>
      <w:r w:rsidR="00E632AE">
        <w:rPr>
          <w:i/>
        </w:rPr>
        <w:t>25</w:t>
      </w:r>
    </w:p>
    <w:p w14:paraId="00000006" w14:textId="77777777" w:rsidR="00DD46B1" w:rsidRDefault="006E5112">
      <w:pPr>
        <w:rPr>
          <w:i/>
        </w:rPr>
      </w:pPr>
      <w:r>
        <w:t xml:space="preserve">CANTIDAD DE HORAS SEMANALES: </w:t>
      </w:r>
      <w:r>
        <w:rPr>
          <w:i/>
        </w:rPr>
        <w:t>2 MÓDULOS</w:t>
      </w:r>
    </w:p>
    <w:p w14:paraId="00000007" w14:textId="77777777" w:rsidR="00DD46B1" w:rsidRDefault="006E5112">
      <w:pPr>
        <w:rPr>
          <w:i/>
        </w:rPr>
      </w:pPr>
      <w:r>
        <w:rPr>
          <w:i/>
        </w:rPr>
        <w:t xml:space="preserve">HORARIO: viernes 20 15 a 22 </w:t>
      </w:r>
      <w:proofErr w:type="spellStart"/>
      <w:r>
        <w:rPr>
          <w:i/>
        </w:rPr>
        <w:t>hs</w:t>
      </w:r>
      <w:proofErr w:type="spellEnd"/>
      <w:r>
        <w:rPr>
          <w:i/>
        </w:rPr>
        <w:t>.</w:t>
      </w:r>
    </w:p>
    <w:p w14:paraId="00000008" w14:textId="77777777" w:rsidR="00DD46B1" w:rsidRDefault="006E5112">
      <w:pPr>
        <w:rPr>
          <w:i/>
        </w:rPr>
      </w:pPr>
      <w:r>
        <w:t>PROFESORA</w:t>
      </w:r>
      <w:r>
        <w:rPr>
          <w:i/>
        </w:rPr>
        <w:t>: MARÍA DEL CARMEN GONZÁLEZ</w:t>
      </w:r>
    </w:p>
    <w:p w14:paraId="00000009" w14:textId="77777777" w:rsidR="00DD46B1" w:rsidRDefault="006E5112">
      <w:pPr>
        <w:rPr>
          <w:i/>
        </w:rPr>
      </w:pPr>
      <w:r>
        <w:rPr>
          <w:i/>
        </w:rPr>
        <w:t>MAIL: psicologiaprofgonzalezmari@gmail.com</w:t>
      </w:r>
    </w:p>
    <w:p w14:paraId="0000000A" w14:textId="77777777" w:rsidR="00DD46B1" w:rsidRDefault="006E5112">
      <w:r>
        <w:t>PLAN AUTORIZADO POR RESOLUCIÓN Nº 2460/11</w:t>
      </w:r>
    </w:p>
    <w:p w14:paraId="0000000B" w14:textId="77777777" w:rsidR="00DD46B1" w:rsidRDefault="00DD46B1"/>
    <w:p w14:paraId="4D4AF2BF" w14:textId="77777777" w:rsidR="00E632AE" w:rsidRDefault="00E632AE"/>
    <w:p w14:paraId="0000000C" w14:textId="77777777" w:rsidR="00DD46B1" w:rsidRDefault="00DD46B1"/>
    <w:p w14:paraId="0000000D" w14:textId="7C27788F" w:rsidR="00DD46B1" w:rsidRPr="00E632AE" w:rsidRDefault="00E632AE">
      <w:pPr>
        <w:rPr>
          <w:b/>
        </w:rPr>
      </w:pPr>
      <w:r w:rsidRPr="00E632AE">
        <w:rPr>
          <w:b/>
        </w:rPr>
        <w:t>FUNDAMENTOS:</w:t>
      </w:r>
    </w:p>
    <w:p w14:paraId="3D3009D3" w14:textId="77777777" w:rsidR="00E632AE" w:rsidRDefault="00E632AE"/>
    <w:p w14:paraId="71C05FC8" w14:textId="013A715C" w:rsidR="00E632AE" w:rsidRDefault="00E632AE" w:rsidP="005805CF">
      <w:pPr>
        <w:jc w:val="both"/>
      </w:pPr>
      <w:r>
        <w:t xml:space="preserve"> El espacio brindará una mirada compleja sobre las infancias, con los interrogantes surgidos post pandemia del COVID, en el contexto del aumento de la pobreza que impacta sobretodo en dicha franja </w:t>
      </w:r>
      <w:r w:rsidR="00887188">
        <w:t>etaria</w:t>
      </w:r>
      <w:r>
        <w:t xml:space="preserve"> en nuestra realidad territorial. También intentando una mirada cuestionadora, que inste a las futuras psicopedagogas a iniciar el camino de la investigación en dichos campos.</w:t>
      </w:r>
    </w:p>
    <w:p w14:paraId="0000000E" w14:textId="77777777" w:rsidR="00DD46B1" w:rsidRDefault="00DD46B1"/>
    <w:p w14:paraId="0000000F" w14:textId="77777777" w:rsidR="00DD46B1" w:rsidRDefault="00DD46B1"/>
    <w:p w14:paraId="00000010" w14:textId="77777777" w:rsidR="00DD46B1" w:rsidRDefault="006E5112">
      <w:pPr>
        <w:rPr>
          <w:sz w:val="28"/>
          <w:szCs w:val="28"/>
        </w:rPr>
      </w:pPr>
      <w:r>
        <w:rPr>
          <w:b/>
          <w:sz w:val="28"/>
          <w:szCs w:val="28"/>
        </w:rPr>
        <w:t>EXPECTATIVAS DE LOGRO:</w:t>
      </w:r>
    </w:p>
    <w:p w14:paraId="00000011" w14:textId="77777777" w:rsidR="00DD46B1" w:rsidRDefault="00DD46B1">
      <w:pPr>
        <w:rPr>
          <w:sz w:val="28"/>
          <w:szCs w:val="28"/>
        </w:rPr>
      </w:pPr>
    </w:p>
    <w:p w14:paraId="00000012" w14:textId="77777777" w:rsidR="00DD46B1" w:rsidRDefault="006E5112" w:rsidP="005805CF">
      <w:pPr>
        <w:numPr>
          <w:ilvl w:val="0"/>
          <w:numId w:val="1"/>
        </w:numPr>
        <w:jc w:val="both"/>
      </w:pPr>
      <w:r>
        <w:t>Identificación de las teorías y líneas de desarrollo para el conocimiento del niñe desde su nacimiento hasta la pubertad.</w:t>
      </w:r>
    </w:p>
    <w:p w14:paraId="00000013" w14:textId="77777777" w:rsidR="00DD46B1" w:rsidRDefault="006E5112" w:rsidP="005805CF">
      <w:pPr>
        <w:numPr>
          <w:ilvl w:val="0"/>
          <w:numId w:val="1"/>
        </w:numPr>
        <w:jc w:val="both"/>
      </w:pPr>
      <w:r>
        <w:t>Comprensión de los conceptos centrales de la psicología del desarrollo dentro del proceso de subjetivación y su relación con el aprendizaje.</w:t>
      </w:r>
    </w:p>
    <w:p w14:paraId="00000014" w14:textId="77777777" w:rsidR="00DD46B1" w:rsidRDefault="006E5112" w:rsidP="005805CF">
      <w:pPr>
        <w:numPr>
          <w:ilvl w:val="0"/>
          <w:numId w:val="1"/>
        </w:numPr>
        <w:jc w:val="both"/>
      </w:pPr>
      <w:r>
        <w:t>Valoración de las experiencias tempranas de un sujeto, y del juego, en el desarrollo de la creatividad y la autonomía.</w:t>
      </w:r>
    </w:p>
    <w:p w14:paraId="00000015" w14:textId="77777777" w:rsidR="00DD46B1" w:rsidRDefault="006E5112" w:rsidP="005805CF">
      <w:pPr>
        <w:numPr>
          <w:ilvl w:val="0"/>
          <w:numId w:val="1"/>
        </w:numPr>
        <w:jc w:val="both"/>
      </w:pPr>
      <w:r>
        <w:t>Análisis de las categorías de investigación en el área de la Teoría de la Mente y su relación con el aprendizaje.</w:t>
      </w:r>
    </w:p>
    <w:p w14:paraId="00000016" w14:textId="77777777" w:rsidR="00DD46B1" w:rsidRDefault="006E5112" w:rsidP="005805CF">
      <w:pPr>
        <w:numPr>
          <w:ilvl w:val="0"/>
          <w:numId w:val="1"/>
        </w:numPr>
        <w:jc w:val="both"/>
      </w:pPr>
      <w:r>
        <w:t>Comprensión del estudio de la Psicología del Desarrollo y el quehacer psicopedagógico.</w:t>
      </w:r>
    </w:p>
    <w:p w14:paraId="00000018" w14:textId="77777777" w:rsidR="00DD46B1" w:rsidRDefault="00DD46B1"/>
    <w:p w14:paraId="00000019" w14:textId="77777777" w:rsidR="00DD46B1" w:rsidRDefault="00DD46B1"/>
    <w:p w14:paraId="0000001A" w14:textId="77777777" w:rsidR="00DD46B1" w:rsidRDefault="006E5112">
      <w:pPr>
        <w:rPr>
          <w:sz w:val="28"/>
          <w:szCs w:val="28"/>
        </w:rPr>
      </w:pPr>
      <w:r>
        <w:rPr>
          <w:b/>
          <w:sz w:val="28"/>
          <w:szCs w:val="28"/>
        </w:rPr>
        <w:t>PROPÓSITOS DEL DOCENTE:</w:t>
      </w:r>
    </w:p>
    <w:p w14:paraId="0000001B" w14:textId="77777777" w:rsidR="00DD46B1" w:rsidRDefault="00DD46B1">
      <w:pPr>
        <w:rPr>
          <w:sz w:val="28"/>
          <w:szCs w:val="28"/>
        </w:rPr>
      </w:pPr>
    </w:p>
    <w:p w14:paraId="0000001C" w14:textId="77777777" w:rsidR="00DD46B1" w:rsidRDefault="006E5112" w:rsidP="005805CF">
      <w:pPr>
        <w:numPr>
          <w:ilvl w:val="0"/>
          <w:numId w:val="1"/>
        </w:numPr>
        <w:jc w:val="both"/>
      </w:pPr>
      <w:r>
        <w:t>Revisar las representaciones de les alumnes sobre la niñez y la pubertad y los productos destinados a dichas etapas, cuestionando estereotipos (de género por ejemplo), y aprendiendo a respetar la diversidad.</w:t>
      </w:r>
    </w:p>
    <w:p w14:paraId="0000001D" w14:textId="77777777" w:rsidR="00DD46B1" w:rsidRDefault="006E5112" w:rsidP="005805CF">
      <w:pPr>
        <w:numPr>
          <w:ilvl w:val="0"/>
          <w:numId w:val="1"/>
        </w:numPr>
        <w:jc w:val="both"/>
      </w:pPr>
      <w:r>
        <w:t>Colaborar en la construcción de una mirada respetuosa sobre la infancia, sobre el niño como un sujeto de derechos y no mero objeto de cuidados.</w:t>
      </w:r>
    </w:p>
    <w:p w14:paraId="0000001E" w14:textId="77777777" w:rsidR="00DD46B1" w:rsidRDefault="006E5112" w:rsidP="005805CF">
      <w:pPr>
        <w:numPr>
          <w:ilvl w:val="0"/>
          <w:numId w:val="1"/>
        </w:numPr>
        <w:jc w:val="both"/>
      </w:pPr>
      <w:r>
        <w:t>Resignificar el rol del adulto en el acompañamiento de sujetos en desarrollo.</w:t>
      </w:r>
    </w:p>
    <w:p w14:paraId="0000001F" w14:textId="77777777" w:rsidR="00DD46B1" w:rsidRDefault="006E5112" w:rsidP="005805CF">
      <w:pPr>
        <w:numPr>
          <w:ilvl w:val="0"/>
          <w:numId w:val="1"/>
        </w:numPr>
        <w:jc w:val="both"/>
      </w:pPr>
      <w:r>
        <w:t>Analizar e incluir en la evaluación del desarrollo de un sujeto, los actuales objetos de conocimiento con los cuales explora el mundo (video juegos, celulares, programas televisivos, etc.)</w:t>
      </w:r>
    </w:p>
    <w:p w14:paraId="00000020" w14:textId="77777777" w:rsidR="00DD46B1" w:rsidRDefault="006E5112" w:rsidP="005805CF">
      <w:pPr>
        <w:numPr>
          <w:ilvl w:val="0"/>
          <w:numId w:val="1"/>
        </w:numPr>
        <w:jc w:val="both"/>
      </w:pPr>
      <w:r>
        <w:t>Articular la propuesta con el resto del Campo de la formación específica (Psicología del aprendizaje “I” y Diagnóstico psicopedagógico “I”).</w:t>
      </w:r>
    </w:p>
    <w:p w14:paraId="00000021" w14:textId="77777777" w:rsidR="00DD46B1" w:rsidRDefault="00DD46B1"/>
    <w:p w14:paraId="00000024" w14:textId="77777777" w:rsidR="00DD46B1" w:rsidRDefault="006E5112">
      <w:pPr>
        <w:rPr>
          <w:sz w:val="28"/>
          <w:szCs w:val="28"/>
        </w:rPr>
      </w:pPr>
      <w:r>
        <w:rPr>
          <w:b/>
          <w:sz w:val="28"/>
          <w:szCs w:val="28"/>
        </w:rPr>
        <w:lastRenderedPageBreak/>
        <w:t>CONTENIDOS:</w:t>
      </w:r>
    </w:p>
    <w:p w14:paraId="00000025" w14:textId="77777777" w:rsidR="00DD46B1" w:rsidRDefault="006E5112">
      <w:pPr>
        <w:rPr>
          <w:u w:val="single"/>
        </w:rPr>
      </w:pPr>
      <w:r>
        <w:rPr>
          <w:u w:val="single"/>
        </w:rPr>
        <w:t>UNIDAD 1: Desarrollo, aprendizaje y constitución subjetiva</w:t>
      </w:r>
    </w:p>
    <w:p w14:paraId="00000026" w14:textId="77777777" w:rsidR="00DD46B1" w:rsidRDefault="00DD46B1"/>
    <w:p w14:paraId="00000027" w14:textId="77777777" w:rsidR="00DD46B1" w:rsidRDefault="006E5112" w:rsidP="005805CF">
      <w:pPr>
        <w:jc w:val="both"/>
      </w:pPr>
      <w:r>
        <w:t>Concepto de desarrollo, factores. Los diferentes planos en el desarrollo y su unidad en la conducta: lenguaje, motricidad, juego, vínculo, dibujo. Cuestionamiento a los planteos biologicistas y/o dicotómicos sobre el sujeto.</w:t>
      </w:r>
    </w:p>
    <w:p w14:paraId="00000028" w14:textId="77777777" w:rsidR="00DD46B1" w:rsidRDefault="006E5112" w:rsidP="005805CF">
      <w:pPr>
        <w:jc w:val="both"/>
      </w:pPr>
      <w:r>
        <w:t>Relaciones primarias, función materna y función paterna, constitución de la estructura psíquica, proyecto identificatorio. Escuela y subjetividad. Estructura y desarrollo: puntos de encuentro y diferencias. Estimulación temprana. Atención temprana.</w:t>
      </w:r>
    </w:p>
    <w:p w14:paraId="00000029" w14:textId="77777777" w:rsidR="00DD46B1" w:rsidRDefault="006E5112" w:rsidP="005805CF">
      <w:pPr>
        <w:jc w:val="both"/>
      </w:pPr>
      <w:r>
        <w:t xml:space="preserve">Erikson: la constitución del yo, visión </w:t>
      </w:r>
      <w:proofErr w:type="spellStart"/>
      <w:r>
        <w:t>psicosociosexual</w:t>
      </w:r>
      <w:proofErr w:type="spellEnd"/>
      <w:r>
        <w:t xml:space="preserve"> del desarrollo. Dilemas y crisis en la primera infancia.</w:t>
      </w:r>
    </w:p>
    <w:p w14:paraId="0000002A" w14:textId="77777777" w:rsidR="00DD46B1" w:rsidRDefault="006E5112" w:rsidP="005805CF">
      <w:pPr>
        <w:jc w:val="both"/>
      </w:pPr>
      <w:r>
        <w:t>Winnicott: el camino hacia la autonomía como indicador de un desarrollo emocional saludable. Objetos y fenómenos transicionales. El juego y la creatividad.</w:t>
      </w:r>
    </w:p>
    <w:p w14:paraId="0000002B" w14:textId="08E78943" w:rsidR="00DD46B1" w:rsidRDefault="006E5112" w:rsidP="005805CF">
      <w:pPr>
        <w:jc w:val="both"/>
      </w:pPr>
      <w:r>
        <w:t>La visión piagetiana del desarrollo cognitivo: aspectos, factores. El período sensorio motriz: su rol en el acceso a las operaciones. Adquisiciones que sostienen la construcción del mundo de los objetos (tiempo,</w:t>
      </w:r>
      <w:r w:rsidR="005805CF">
        <w:t xml:space="preserve"> </w:t>
      </w:r>
      <w:r>
        <w:t>causalidad, percepción, imitación, etc.)</w:t>
      </w:r>
    </w:p>
    <w:p w14:paraId="0000002C" w14:textId="77777777" w:rsidR="00DD46B1" w:rsidRDefault="006E5112" w:rsidP="005805CF">
      <w:pPr>
        <w:jc w:val="both"/>
      </w:pPr>
      <w:r>
        <w:t xml:space="preserve">Juego, subjetividad y desarrollo: aspectos afectivos, cognitivos, sociales; impacto en la infancia. </w:t>
      </w:r>
    </w:p>
    <w:p w14:paraId="0000002D" w14:textId="77777777" w:rsidR="00DD46B1" w:rsidRDefault="00DD46B1"/>
    <w:p w14:paraId="0000002E" w14:textId="77777777" w:rsidR="00DD46B1" w:rsidRDefault="00DD46B1"/>
    <w:p w14:paraId="0000002F" w14:textId="77777777" w:rsidR="00DD46B1" w:rsidRDefault="006E5112">
      <w:pPr>
        <w:rPr>
          <w:i/>
          <w:u w:val="single"/>
        </w:rPr>
      </w:pPr>
      <w:r>
        <w:rPr>
          <w:i/>
          <w:u w:val="single"/>
        </w:rPr>
        <w:t>BIBLIOGRAFÍA OBLIGATORIA:</w:t>
      </w:r>
    </w:p>
    <w:p w14:paraId="00000030" w14:textId="77777777" w:rsidR="00DD46B1" w:rsidRDefault="00DD46B1">
      <w:pPr>
        <w:rPr>
          <w:i/>
          <w:u w:val="single"/>
        </w:rPr>
      </w:pPr>
    </w:p>
    <w:p w14:paraId="00000031" w14:textId="70281367" w:rsidR="00DD46B1" w:rsidRDefault="00E167B3" w:rsidP="005805CF">
      <w:pPr>
        <w:numPr>
          <w:ilvl w:val="0"/>
          <w:numId w:val="1"/>
        </w:numPr>
        <w:jc w:val="both"/>
      </w:pPr>
      <w:r>
        <w:t>,</w:t>
      </w:r>
      <w:r w:rsidR="00D752B9">
        <w:t>”Introducción”,</w:t>
      </w:r>
      <w:r w:rsidR="009C4C96">
        <w:t xml:space="preserve"> </w:t>
      </w:r>
      <w:proofErr w:type="spellStart"/>
      <w:r w:rsidR="00D752B9">
        <w:t>cap</w:t>
      </w:r>
      <w:proofErr w:type="spellEnd"/>
      <w:r w:rsidR="00D752B9">
        <w:t xml:space="preserve"> 1, Berger K. en “Psicología del desarrollo”, editorial Panamericana</w:t>
      </w:r>
    </w:p>
    <w:p w14:paraId="00000032" w14:textId="77777777" w:rsidR="00DD46B1" w:rsidRDefault="006E5112" w:rsidP="005805CF">
      <w:pPr>
        <w:numPr>
          <w:ilvl w:val="0"/>
          <w:numId w:val="1"/>
        </w:numPr>
        <w:jc w:val="both"/>
      </w:pPr>
      <w:r>
        <w:t xml:space="preserve">“Tres teorías sobre el desarrollo del niño”, H. Maier, Amorrortu (1971), cap. 1 “Introducción a las tres teorías” y </w:t>
      </w:r>
      <w:proofErr w:type="spellStart"/>
      <w:r>
        <w:t>cap</w:t>
      </w:r>
      <w:proofErr w:type="spellEnd"/>
      <w:r>
        <w:t xml:space="preserve"> 2 “La teoría psicoanalítica de Erik Erikson</w:t>
      </w:r>
    </w:p>
    <w:p w14:paraId="00000033" w14:textId="77777777" w:rsidR="00DD46B1" w:rsidRDefault="006E5112" w:rsidP="005805CF">
      <w:pPr>
        <w:numPr>
          <w:ilvl w:val="0"/>
          <w:numId w:val="1"/>
        </w:numPr>
        <w:jc w:val="both"/>
      </w:pPr>
      <w:r>
        <w:t xml:space="preserve">“Partiendo del origen”, S. Schlemenson en “El aprendizaje un encuentro de sentidos”, </w:t>
      </w:r>
      <w:proofErr w:type="spellStart"/>
      <w:r>
        <w:t>Kapeluz</w:t>
      </w:r>
      <w:proofErr w:type="spellEnd"/>
      <w:r>
        <w:t xml:space="preserve"> (1998) completo</w:t>
      </w:r>
    </w:p>
    <w:p w14:paraId="00000034" w14:textId="77777777" w:rsidR="00DD46B1" w:rsidRDefault="006E5112" w:rsidP="005805CF">
      <w:pPr>
        <w:numPr>
          <w:ilvl w:val="0"/>
          <w:numId w:val="1"/>
        </w:numPr>
        <w:jc w:val="both"/>
      </w:pPr>
      <w:r>
        <w:t>“Estructura y desarrollo psicomotor”, E. Levin,  en “La infancia en escena”, Nueva Visión (2002)</w:t>
      </w:r>
    </w:p>
    <w:p w14:paraId="00000035" w14:textId="77777777" w:rsidR="00DD46B1" w:rsidRDefault="006E5112" w:rsidP="005805CF">
      <w:pPr>
        <w:numPr>
          <w:ilvl w:val="0"/>
          <w:numId w:val="1"/>
        </w:numPr>
        <w:jc w:val="both"/>
      </w:pPr>
      <w:r>
        <w:t xml:space="preserve">“Estimulación temprana”, </w:t>
      </w:r>
      <w:proofErr w:type="spellStart"/>
      <w:r>
        <w:t>Baraldi</w:t>
      </w:r>
      <w:proofErr w:type="spellEnd"/>
      <w:r>
        <w:t xml:space="preserve"> Clemencia</w:t>
      </w:r>
    </w:p>
    <w:p w14:paraId="00000036" w14:textId="77777777" w:rsidR="00DD46B1" w:rsidRDefault="006E5112" w:rsidP="005805CF">
      <w:pPr>
        <w:numPr>
          <w:ilvl w:val="0"/>
          <w:numId w:val="1"/>
        </w:numPr>
        <w:jc w:val="both"/>
      </w:pPr>
      <w:r>
        <w:t xml:space="preserve">“Red </w:t>
      </w:r>
      <w:proofErr w:type="spellStart"/>
      <w:r>
        <w:t>Pikler</w:t>
      </w:r>
      <w:proofErr w:type="spellEnd"/>
      <w:r>
        <w:t xml:space="preserve"> Argentina” 10 años, cap. 2 “Vivencias intensas, temores al acecho”</w:t>
      </w:r>
    </w:p>
    <w:p w14:paraId="00000038" w14:textId="1AF6803D" w:rsidR="00DD46B1" w:rsidRDefault="006E5112" w:rsidP="005805CF">
      <w:pPr>
        <w:numPr>
          <w:ilvl w:val="0"/>
          <w:numId w:val="1"/>
        </w:numPr>
        <w:jc w:val="both"/>
      </w:pPr>
      <w:r>
        <w:t xml:space="preserve">“Psicoanálisis en problemas del desarrollo infantil”, A. </w:t>
      </w:r>
      <w:proofErr w:type="spellStart"/>
      <w:r>
        <w:t>Jerusalinsky</w:t>
      </w:r>
      <w:proofErr w:type="spellEnd"/>
      <w:r>
        <w:t>, Nueva Visión (2005), cap. Desarroll</w:t>
      </w:r>
      <w:r w:rsidR="00E632AE">
        <w:t>o y Psicoanálisis</w:t>
      </w:r>
    </w:p>
    <w:p w14:paraId="0000003A" w14:textId="18EDF02D" w:rsidR="00DD46B1" w:rsidRDefault="006E5112" w:rsidP="005805CF">
      <w:pPr>
        <w:numPr>
          <w:ilvl w:val="0"/>
          <w:numId w:val="1"/>
        </w:numPr>
        <w:jc w:val="both"/>
      </w:pPr>
      <w:r>
        <w:t xml:space="preserve">“Realidad y juego”, D. </w:t>
      </w:r>
      <w:proofErr w:type="spellStart"/>
      <w:r>
        <w:t>Winnicott</w:t>
      </w:r>
      <w:proofErr w:type="spellEnd"/>
      <w:r>
        <w:t xml:space="preserve">, </w:t>
      </w:r>
      <w:proofErr w:type="spellStart"/>
      <w:r>
        <w:t>Gedisa</w:t>
      </w:r>
      <w:proofErr w:type="spellEnd"/>
      <w:r>
        <w:t xml:space="preserve"> (1971),  </w:t>
      </w:r>
      <w:proofErr w:type="spellStart"/>
      <w:r>
        <w:t>cap</w:t>
      </w:r>
      <w:proofErr w:type="spellEnd"/>
      <w:r>
        <w:t xml:space="preserve"> “Objetos transicionales y fenómenos transicionales”, </w:t>
      </w:r>
      <w:proofErr w:type="spellStart"/>
      <w:r>
        <w:t>ca</w:t>
      </w:r>
      <w:r w:rsidR="00E167B3">
        <w:t>p</w:t>
      </w:r>
      <w:proofErr w:type="spellEnd"/>
      <w:r w:rsidR="00E167B3">
        <w:t xml:space="preserve"> “El juego, exposición teórica”</w:t>
      </w:r>
    </w:p>
    <w:p w14:paraId="79156FCD" w14:textId="7B17273A" w:rsidR="00D752B9" w:rsidRDefault="00D752B9" w:rsidP="005805CF">
      <w:pPr>
        <w:numPr>
          <w:ilvl w:val="0"/>
          <w:numId w:val="1"/>
        </w:numPr>
        <w:jc w:val="both"/>
      </w:pPr>
      <w:r>
        <w:t xml:space="preserve">“El papel del apego en el desarrollo de la personalidad”, conferencia 7, </w:t>
      </w:r>
      <w:proofErr w:type="spellStart"/>
      <w:r>
        <w:t>Bowlby</w:t>
      </w:r>
      <w:proofErr w:type="spellEnd"/>
      <w:r>
        <w:t>, J., en  “Una base segura” Aplicaciones clínicas de una teoría del apego, Paidós (1995)</w:t>
      </w:r>
    </w:p>
    <w:p w14:paraId="57C46949" w14:textId="63B6A014" w:rsidR="002A5DC7" w:rsidRDefault="002A5DC7" w:rsidP="005805CF">
      <w:pPr>
        <w:numPr>
          <w:ilvl w:val="0"/>
          <w:numId w:val="1"/>
        </w:numPr>
        <w:jc w:val="both"/>
      </w:pPr>
      <w:r>
        <w:t xml:space="preserve">“La pareja madre-lactante”, </w:t>
      </w:r>
      <w:proofErr w:type="spellStart"/>
      <w:r>
        <w:t>Winnicott</w:t>
      </w:r>
      <w:proofErr w:type="spellEnd"/>
      <w:r>
        <w:t xml:space="preserve"> D, (1960) En https://www.psicopsi.com/la-pareja-madre-lactante-asp/#google.vignette</w:t>
      </w:r>
      <w:r w:rsidR="009C4C96">
        <w:t>.</w:t>
      </w:r>
    </w:p>
    <w:p w14:paraId="0000003B" w14:textId="77777777" w:rsidR="00DD46B1" w:rsidRDefault="006E5112" w:rsidP="005805CF">
      <w:pPr>
        <w:numPr>
          <w:ilvl w:val="0"/>
          <w:numId w:val="1"/>
        </w:numPr>
        <w:jc w:val="both"/>
      </w:pPr>
      <w:r>
        <w:t xml:space="preserve">“¿Cómo escuchamos a los niños y niñas que no hablan? La ética y la </w:t>
      </w:r>
      <w:proofErr w:type="spellStart"/>
      <w:r>
        <w:t>clinica</w:t>
      </w:r>
      <w:proofErr w:type="spellEnd"/>
      <w:r>
        <w:t xml:space="preserve"> como política”, G. </w:t>
      </w:r>
      <w:proofErr w:type="spellStart"/>
      <w:r>
        <w:t>Untoiglich</w:t>
      </w:r>
      <w:proofErr w:type="spellEnd"/>
      <w:r>
        <w:t xml:space="preserve">, </w:t>
      </w:r>
      <w:proofErr w:type="spellStart"/>
      <w:r>
        <w:t>Noveduc</w:t>
      </w:r>
      <w:proofErr w:type="spellEnd"/>
      <w:r>
        <w:t xml:space="preserve"> (2019) en “Escuchar las infancias”, M. Tollo compilador</w:t>
      </w:r>
    </w:p>
    <w:p w14:paraId="0000003C" w14:textId="77777777" w:rsidR="00DD46B1" w:rsidRDefault="00DD46B1"/>
    <w:p w14:paraId="0000003D" w14:textId="77777777" w:rsidR="00DD46B1" w:rsidRDefault="00DD46B1"/>
    <w:p w14:paraId="0000003E" w14:textId="77777777" w:rsidR="00DD46B1" w:rsidRDefault="00DD46B1">
      <w:pPr>
        <w:rPr>
          <w:u w:val="single"/>
        </w:rPr>
      </w:pPr>
    </w:p>
    <w:p w14:paraId="0000003F" w14:textId="77777777" w:rsidR="00DD46B1" w:rsidRDefault="006E5112">
      <w:r>
        <w:rPr>
          <w:u w:val="single"/>
        </w:rPr>
        <w:t>UNIDAD 2</w:t>
      </w:r>
      <w:proofErr w:type="gramStart"/>
      <w:r>
        <w:rPr>
          <w:u w:val="single"/>
        </w:rPr>
        <w:t>:  De</w:t>
      </w:r>
      <w:proofErr w:type="gramEnd"/>
      <w:r>
        <w:rPr>
          <w:u w:val="single"/>
        </w:rPr>
        <w:t xml:space="preserve"> la infancia a la pubertad</w:t>
      </w:r>
    </w:p>
    <w:p w14:paraId="2470A5E2" w14:textId="77777777" w:rsidR="00E167B3" w:rsidRDefault="00E167B3"/>
    <w:p w14:paraId="00000040" w14:textId="77777777" w:rsidR="00DD46B1" w:rsidRDefault="006E5112" w:rsidP="005805CF">
      <w:pPr>
        <w:jc w:val="both"/>
      </w:pPr>
      <w:r>
        <w:lastRenderedPageBreak/>
        <w:t>El acceso a las operaciones: período pre operatorio y período de las operaciones concretas. Aspectos estructurales y funcionales. El lenguaje, la memoria, la resolución de situaciones, el juego, el dibujo. La comprensión del mundo social, los vínculos. Los alcances de la realidad y la fantasía. Del egocentrismo al pensamiento en redes.</w:t>
      </w:r>
    </w:p>
    <w:p w14:paraId="00000041" w14:textId="77777777" w:rsidR="00DD46B1" w:rsidRDefault="006E5112" w:rsidP="005805CF">
      <w:pPr>
        <w:jc w:val="both"/>
      </w:pPr>
      <w:r>
        <w:t>El diagnóstico operatorio como recurso psicopedagógico.</w:t>
      </w:r>
    </w:p>
    <w:p w14:paraId="00000042" w14:textId="77777777" w:rsidR="00DD46B1" w:rsidRDefault="00DD46B1"/>
    <w:p w14:paraId="00000043" w14:textId="77777777" w:rsidR="00DD46B1" w:rsidRDefault="00DD46B1"/>
    <w:p w14:paraId="00000044" w14:textId="77777777" w:rsidR="00DD46B1" w:rsidRDefault="006E5112">
      <w:pPr>
        <w:rPr>
          <w:u w:val="single"/>
        </w:rPr>
      </w:pPr>
      <w:r>
        <w:rPr>
          <w:i/>
          <w:u w:val="single"/>
        </w:rPr>
        <w:t>BIBLIOGRAFÍA OBLIGATORIA:</w:t>
      </w:r>
    </w:p>
    <w:p w14:paraId="00000045" w14:textId="77777777" w:rsidR="00DD46B1" w:rsidRDefault="00DD46B1"/>
    <w:p w14:paraId="00000046" w14:textId="4723AA70" w:rsidR="00DD46B1" w:rsidRDefault="006E5112" w:rsidP="005805CF">
      <w:pPr>
        <w:jc w:val="both"/>
      </w:pPr>
      <w:r>
        <w:t xml:space="preserve">      -  “El desarrollo hu</w:t>
      </w:r>
      <w:r w:rsidR="00E167B3">
        <w:t>mano”, citado, segunda parte, “</w:t>
      </w:r>
      <w:r>
        <w:t>La infancia”,  cap.11 a 19 inclusive.</w:t>
      </w:r>
    </w:p>
    <w:p w14:paraId="00000047" w14:textId="77777777" w:rsidR="00DD46B1" w:rsidRDefault="006E5112" w:rsidP="005805CF">
      <w:pPr>
        <w:jc w:val="both"/>
      </w:pPr>
      <w:r>
        <w:t xml:space="preserve">   - Apunte sobre diagnóstico operatorio aportado por la cátedra.</w:t>
      </w:r>
    </w:p>
    <w:p w14:paraId="00000048" w14:textId="77777777" w:rsidR="00DD46B1" w:rsidRDefault="00DD46B1"/>
    <w:p w14:paraId="0000004B" w14:textId="77777777" w:rsidR="00DD46B1" w:rsidRDefault="00DD46B1"/>
    <w:p w14:paraId="0000004C" w14:textId="77777777" w:rsidR="00DD46B1" w:rsidRDefault="006E5112">
      <w:pPr>
        <w:rPr>
          <w:u w:val="single"/>
        </w:rPr>
      </w:pPr>
      <w:r>
        <w:rPr>
          <w:u w:val="single"/>
        </w:rPr>
        <w:t>UNIDAD 3: Trastornos en el desarrollo</w:t>
      </w:r>
    </w:p>
    <w:p w14:paraId="0000004D" w14:textId="77777777" w:rsidR="00DD46B1" w:rsidRDefault="00DD46B1">
      <w:pPr>
        <w:rPr>
          <w:u w:val="single"/>
        </w:rPr>
      </w:pPr>
    </w:p>
    <w:p w14:paraId="0000004E" w14:textId="77777777" w:rsidR="00DD46B1" w:rsidRDefault="006E5112" w:rsidP="005805CF">
      <w:pPr>
        <w:jc w:val="both"/>
      </w:pPr>
      <w:r>
        <w:t xml:space="preserve">Teoría de la Mente de A. </w:t>
      </w:r>
      <w:proofErr w:type="spellStart"/>
      <w:r>
        <w:t>Riviere</w:t>
      </w:r>
      <w:proofErr w:type="spellEnd"/>
      <w:r>
        <w:t xml:space="preserve">. Análisis de los estados mentales (deseos, emociones, intenciones, creencias, el engaño); los trastornos en el desarrollo y sus consecuencias en el aprendizaje. </w:t>
      </w:r>
    </w:p>
    <w:p w14:paraId="0000004F" w14:textId="77777777" w:rsidR="00DD46B1" w:rsidRDefault="00DD46B1"/>
    <w:p w14:paraId="00000050" w14:textId="77777777" w:rsidR="00DD46B1" w:rsidRDefault="00DD46B1"/>
    <w:p w14:paraId="00000051" w14:textId="77777777" w:rsidR="00DD46B1" w:rsidRDefault="006E5112">
      <w:pPr>
        <w:rPr>
          <w:u w:val="single"/>
        </w:rPr>
      </w:pPr>
      <w:r>
        <w:rPr>
          <w:i/>
          <w:u w:val="single"/>
        </w:rPr>
        <w:t>BIBLIOGRAFÍA OBLIGATORIA:</w:t>
      </w:r>
    </w:p>
    <w:p w14:paraId="00000052" w14:textId="77777777" w:rsidR="00DD46B1" w:rsidRDefault="00DD46B1"/>
    <w:p w14:paraId="00000053" w14:textId="77777777" w:rsidR="00DD46B1" w:rsidRDefault="006E5112" w:rsidP="005805CF">
      <w:pPr>
        <w:numPr>
          <w:ilvl w:val="0"/>
          <w:numId w:val="1"/>
        </w:numPr>
        <w:jc w:val="both"/>
      </w:pPr>
      <w:r>
        <w:t>“La teoría de la mente”, en J. Delval, citado</w:t>
      </w:r>
    </w:p>
    <w:p w14:paraId="00000054" w14:textId="77777777" w:rsidR="00DD46B1" w:rsidRDefault="006E5112" w:rsidP="005805CF">
      <w:pPr>
        <w:numPr>
          <w:ilvl w:val="0"/>
          <w:numId w:val="1"/>
        </w:numPr>
        <w:jc w:val="both"/>
      </w:pPr>
      <w:r>
        <w:t xml:space="preserve">“Autismos: ¿espectro o diversidad?, J. </w:t>
      </w:r>
      <w:proofErr w:type="spellStart"/>
      <w:r>
        <w:t>Vasen</w:t>
      </w:r>
      <w:proofErr w:type="spellEnd"/>
      <w:r>
        <w:t xml:space="preserve">, </w:t>
      </w:r>
      <w:proofErr w:type="spellStart"/>
      <w:r>
        <w:t>cap</w:t>
      </w:r>
      <w:proofErr w:type="spellEnd"/>
      <w:r>
        <w:t xml:space="preserve"> III “El riesgo de los acercamientos incoloros”, Novedades Educativas (2015)</w:t>
      </w:r>
    </w:p>
    <w:p w14:paraId="00000055" w14:textId="77777777" w:rsidR="00DD46B1" w:rsidRDefault="006E5112" w:rsidP="005805CF">
      <w:pPr>
        <w:numPr>
          <w:ilvl w:val="0"/>
          <w:numId w:val="1"/>
        </w:numPr>
        <w:jc w:val="both"/>
      </w:pPr>
      <w:r>
        <w:t xml:space="preserve">“Psicopedagogía: conceptos y problemas”, N. </w:t>
      </w:r>
      <w:proofErr w:type="spellStart"/>
      <w:r>
        <w:t>Filidoro</w:t>
      </w:r>
      <w:proofErr w:type="spellEnd"/>
      <w:r>
        <w:t xml:space="preserve"> cap. “El grabador que grababa lo que se le antojaba. Caracterización de los aspectos estructurales, funcionales y </w:t>
      </w:r>
      <w:proofErr w:type="spellStart"/>
      <w:r>
        <w:t>proceduales</w:t>
      </w:r>
      <w:proofErr w:type="spellEnd"/>
      <w:r>
        <w:t xml:space="preserve"> del conocimiento en las psicosis infantiles”, Biblos (2002)</w:t>
      </w:r>
    </w:p>
    <w:p w14:paraId="00000056" w14:textId="77777777" w:rsidR="00DD46B1" w:rsidRDefault="006E5112" w:rsidP="005805CF">
      <w:pPr>
        <w:numPr>
          <w:ilvl w:val="0"/>
          <w:numId w:val="1"/>
        </w:numPr>
        <w:jc w:val="both"/>
      </w:pPr>
      <w:r>
        <w:t xml:space="preserve">“¿Cómo escuchamos a los niños…? </w:t>
      </w:r>
      <w:proofErr w:type="spellStart"/>
      <w:r>
        <w:t>idem</w:t>
      </w:r>
      <w:proofErr w:type="spellEnd"/>
      <w:r>
        <w:t xml:space="preserve"> anterior</w:t>
      </w:r>
    </w:p>
    <w:p w14:paraId="00000057" w14:textId="77777777" w:rsidR="00DD46B1" w:rsidRDefault="00DD46B1"/>
    <w:p w14:paraId="00000058" w14:textId="77777777" w:rsidR="00DD46B1" w:rsidRDefault="00DD46B1"/>
    <w:p w14:paraId="00000059" w14:textId="77777777" w:rsidR="00DD46B1" w:rsidRDefault="006E5112">
      <w:pPr>
        <w:rPr>
          <w:u w:val="single"/>
        </w:rPr>
      </w:pPr>
      <w:r>
        <w:rPr>
          <w:i/>
          <w:u w:val="single"/>
        </w:rPr>
        <w:t>BIBLIOGRAFÍA COMPLEMENTARIA:</w:t>
      </w:r>
    </w:p>
    <w:p w14:paraId="0000005A" w14:textId="77777777" w:rsidR="00DD46B1" w:rsidRDefault="00DD46B1"/>
    <w:p w14:paraId="0000005B" w14:textId="77777777" w:rsidR="00DD46B1" w:rsidRDefault="006E5112" w:rsidP="005805CF">
      <w:pPr>
        <w:numPr>
          <w:ilvl w:val="0"/>
          <w:numId w:val="1"/>
        </w:numPr>
        <w:jc w:val="both"/>
      </w:pPr>
      <w:r>
        <w:t xml:space="preserve">“El comienzo del individuo”, D. Winnicott y “El objeto del especialista”, E. </w:t>
      </w:r>
      <w:proofErr w:type="spellStart"/>
      <w:r>
        <w:t>Coriat</w:t>
      </w:r>
      <w:proofErr w:type="spellEnd"/>
      <w:r>
        <w:t xml:space="preserve"> en “Diarios Clínicos”, revista de psicoanálisis con niños y adolescentes.</w:t>
      </w:r>
    </w:p>
    <w:p w14:paraId="0000005C" w14:textId="77777777" w:rsidR="00DD46B1" w:rsidRDefault="006E5112" w:rsidP="005805CF">
      <w:pPr>
        <w:numPr>
          <w:ilvl w:val="0"/>
          <w:numId w:val="1"/>
        </w:numPr>
        <w:jc w:val="both"/>
      </w:pPr>
      <w:r>
        <w:t>“Seis estudios en Psicología”, J. Piaget, Seix Barral (1977)</w:t>
      </w:r>
    </w:p>
    <w:p w14:paraId="0000005D" w14:textId="77777777" w:rsidR="00DD46B1" w:rsidRDefault="006E5112" w:rsidP="005805CF">
      <w:pPr>
        <w:numPr>
          <w:ilvl w:val="0"/>
          <w:numId w:val="1"/>
        </w:numPr>
        <w:jc w:val="both"/>
      </w:pPr>
      <w:r>
        <w:t>“El primer año de vida del niño”, R. Spitz, Fondo de Cultura Económica (1965)</w:t>
      </w:r>
    </w:p>
    <w:p w14:paraId="0000005E" w14:textId="77777777" w:rsidR="00DD46B1" w:rsidRDefault="006E5112" w:rsidP="005805CF">
      <w:pPr>
        <w:numPr>
          <w:ilvl w:val="0"/>
          <w:numId w:val="1"/>
        </w:numPr>
        <w:jc w:val="both"/>
      </w:pPr>
      <w:r>
        <w:t>“La psicología evolutiva de J. Piaget”, J. Flavell, Paidós (1979)</w:t>
      </w:r>
    </w:p>
    <w:p w14:paraId="0000005F" w14:textId="77777777" w:rsidR="00DD46B1" w:rsidRDefault="006E5112" w:rsidP="005805CF">
      <w:pPr>
        <w:numPr>
          <w:ilvl w:val="0"/>
          <w:numId w:val="1"/>
        </w:numPr>
        <w:jc w:val="both"/>
      </w:pPr>
      <w:r>
        <w:t xml:space="preserve">“Infancias y adolescencias. Teorías y experiencias en el borde”, varios, </w:t>
      </w:r>
      <w:proofErr w:type="spellStart"/>
      <w:r>
        <w:t>Noveduc</w:t>
      </w:r>
      <w:proofErr w:type="spellEnd"/>
      <w:r>
        <w:t xml:space="preserve"> (2003)</w:t>
      </w:r>
    </w:p>
    <w:p w14:paraId="00000060" w14:textId="77777777" w:rsidR="00DD46B1" w:rsidRDefault="006E5112" w:rsidP="005805CF">
      <w:pPr>
        <w:numPr>
          <w:ilvl w:val="0"/>
          <w:numId w:val="1"/>
        </w:numPr>
        <w:jc w:val="both"/>
      </w:pPr>
      <w:r>
        <w:t>“Psicología del niño”, J. Piaget, Ediciones Morata</w:t>
      </w:r>
    </w:p>
    <w:p w14:paraId="00000061" w14:textId="77777777" w:rsidR="00DD46B1" w:rsidRDefault="006E5112" w:rsidP="005805CF">
      <w:pPr>
        <w:numPr>
          <w:ilvl w:val="0"/>
          <w:numId w:val="1"/>
        </w:numPr>
        <w:jc w:val="both"/>
      </w:pPr>
      <w:r>
        <w:t>“La infancia en escena”, E. Levin, Nueva Visión (1995)</w:t>
      </w:r>
    </w:p>
    <w:p w14:paraId="00000062" w14:textId="77777777" w:rsidR="00DD46B1" w:rsidRDefault="006E5112" w:rsidP="005805CF">
      <w:pPr>
        <w:numPr>
          <w:ilvl w:val="0"/>
          <w:numId w:val="1"/>
        </w:numPr>
        <w:jc w:val="both"/>
      </w:pPr>
      <w:r>
        <w:t xml:space="preserve">“Winnicott para principiantes”, E. </w:t>
      </w:r>
      <w:proofErr w:type="spellStart"/>
      <w:r>
        <w:t>Smalinsky</w:t>
      </w:r>
      <w:proofErr w:type="spellEnd"/>
      <w:r>
        <w:t xml:space="preserve"> y otros, Era Naciente (2010)</w:t>
      </w:r>
    </w:p>
    <w:p w14:paraId="00000063" w14:textId="77777777" w:rsidR="00DD46B1" w:rsidRDefault="006E5112" w:rsidP="005805CF">
      <w:pPr>
        <w:numPr>
          <w:ilvl w:val="0"/>
          <w:numId w:val="1"/>
        </w:numPr>
        <w:jc w:val="both"/>
      </w:pPr>
      <w:r>
        <w:t>“Yo nena, yo princesa”, G. Mansilla, Ediciones UNGS (2014)</w:t>
      </w:r>
    </w:p>
    <w:p w14:paraId="00000064" w14:textId="77777777" w:rsidR="00DD46B1" w:rsidRDefault="006E5112" w:rsidP="005805CF">
      <w:pPr>
        <w:numPr>
          <w:ilvl w:val="0"/>
          <w:numId w:val="1"/>
        </w:numPr>
        <w:jc w:val="both"/>
      </w:pPr>
      <w:r>
        <w:t xml:space="preserve">“Más crianza, menos terapia”, L. </w:t>
      </w:r>
      <w:proofErr w:type="spellStart"/>
      <w:r>
        <w:t>Lutereau</w:t>
      </w:r>
      <w:proofErr w:type="spellEnd"/>
      <w:r>
        <w:t>, Paidós (2018)</w:t>
      </w:r>
    </w:p>
    <w:p w14:paraId="00000065" w14:textId="77777777" w:rsidR="00DD46B1" w:rsidRDefault="006E5112" w:rsidP="005805CF">
      <w:pPr>
        <w:numPr>
          <w:ilvl w:val="0"/>
          <w:numId w:val="1"/>
        </w:numPr>
        <w:jc w:val="both"/>
      </w:pPr>
      <w:r>
        <w:t xml:space="preserve">“Las infancias y el tiempo” Diagnóstico y clínica en el país </w:t>
      </w:r>
      <w:proofErr w:type="spellStart"/>
      <w:r>
        <w:t>del</w:t>
      </w:r>
      <w:proofErr w:type="spellEnd"/>
      <w:r>
        <w:t xml:space="preserve"> nunca jamás, E. </w:t>
      </w:r>
      <w:proofErr w:type="spellStart"/>
      <w:r>
        <w:t>Levin</w:t>
      </w:r>
      <w:proofErr w:type="spellEnd"/>
      <w:r>
        <w:t xml:space="preserve">, </w:t>
      </w:r>
      <w:proofErr w:type="spellStart"/>
      <w:r>
        <w:t>Noveduc</w:t>
      </w:r>
      <w:proofErr w:type="spellEnd"/>
      <w:r>
        <w:t xml:space="preserve"> (20020)</w:t>
      </w:r>
    </w:p>
    <w:p w14:paraId="00000066" w14:textId="77777777" w:rsidR="00DD46B1" w:rsidRDefault="006E5112" w:rsidP="005805CF">
      <w:pPr>
        <w:numPr>
          <w:ilvl w:val="0"/>
          <w:numId w:val="1"/>
        </w:numPr>
        <w:jc w:val="both"/>
      </w:pPr>
      <w:r>
        <w:lastRenderedPageBreak/>
        <w:t xml:space="preserve">“Niñas, niños y adolescentes en tiempos de desamparo colectivo”. De la incertidumbre a la esperanza en salud mental y educación. B. </w:t>
      </w:r>
      <w:proofErr w:type="spellStart"/>
      <w:r>
        <w:t>Janin</w:t>
      </w:r>
      <w:proofErr w:type="spellEnd"/>
      <w:r>
        <w:t xml:space="preserve">, </w:t>
      </w:r>
      <w:proofErr w:type="spellStart"/>
      <w:r>
        <w:t>Noveduc</w:t>
      </w:r>
      <w:proofErr w:type="spellEnd"/>
      <w:r>
        <w:t xml:space="preserve"> (2022)</w:t>
      </w:r>
    </w:p>
    <w:p w14:paraId="33D85648" w14:textId="7B23B8AC" w:rsidR="00E167B3" w:rsidRDefault="00E167B3">
      <w:pPr>
        <w:numPr>
          <w:ilvl w:val="0"/>
          <w:numId w:val="1"/>
        </w:numPr>
      </w:pPr>
      <w:r>
        <w:t xml:space="preserve">“ El desnutrido escolar”, I. </w:t>
      </w:r>
      <w:proofErr w:type="spellStart"/>
      <w:r>
        <w:t>Rosbaco</w:t>
      </w:r>
      <w:proofErr w:type="spellEnd"/>
      <w:r>
        <w:t>, Homo Sapiens (2000)</w:t>
      </w:r>
    </w:p>
    <w:p w14:paraId="70C04A91" w14:textId="70D9C8F3" w:rsidR="00D752B9" w:rsidRDefault="00D752B9">
      <w:pPr>
        <w:numPr>
          <w:ilvl w:val="0"/>
          <w:numId w:val="1"/>
        </w:numPr>
      </w:pPr>
      <w:r>
        <w:t xml:space="preserve">“Y lo que </w:t>
      </w:r>
      <w:proofErr w:type="spellStart"/>
      <w:r>
        <w:t>sabo</w:t>
      </w:r>
      <w:proofErr w:type="spellEnd"/>
      <w:r>
        <w:t xml:space="preserve">, </w:t>
      </w:r>
      <w:proofErr w:type="spellStart"/>
      <w:r>
        <w:t>sabo</w:t>
      </w:r>
      <w:proofErr w:type="spellEnd"/>
      <w:r>
        <w:t>”, Nora Luna (2024)</w:t>
      </w:r>
    </w:p>
    <w:p w14:paraId="00000068" w14:textId="77777777" w:rsidR="00DD46B1" w:rsidRDefault="00DD46B1">
      <w:pPr>
        <w:ind w:left="372" w:firstLine="348"/>
      </w:pPr>
    </w:p>
    <w:p w14:paraId="00000069" w14:textId="77777777" w:rsidR="00DD46B1" w:rsidRDefault="00DD46B1"/>
    <w:p w14:paraId="0000006A" w14:textId="77777777" w:rsidR="00DD46B1" w:rsidRPr="0089768D" w:rsidRDefault="006E5112">
      <w:pPr>
        <w:rPr>
          <w:b/>
          <w:sz w:val="28"/>
          <w:szCs w:val="28"/>
        </w:rPr>
      </w:pPr>
      <w:r w:rsidRPr="0089768D">
        <w:rPr>
          <w:b/>
          <w:sz w:val="28"/>
          <w:szCs w:val="28"/>
        </w:rPr>
        <w:t>EVALUACIÓN Y ACREDITACIÓN:</w:t>
      </w:r>
    </w:p>
    <w:p w14:paraId="0000006B" w14:textId="77777777" w:rsidR="00DD46B1" w:rsidRPr="0089768D" w:rsidRDefault="00DD46B1">
      <w:pPr>
        <w:rPr>
          <w:b/>
          <w:sz w:val="28"/>
          <w:szCs w:val="28"/>
        </w:rPr>
      </w:pPr>
    </w:p>
    <w:p w14:paraId="0000006C" w14:textId="77777777" w:rsidR="00DD46B1" w:rsidRDefault="006E5112" w:rsidP="005805CF">
      <w:pPr>
        <w:jc w:val="both"/>
      </w:pPr>
      <w:r>
        <w:t>Primer período: evaluación escrita individual, conceptual y trabajo por parejas de sujetos en el primer año de vida, aplicando los contenidos analizados sobre ese período.</w:t>
      </w:r>
    </w:p>
    <w:p w14:paraId="0000006E" w14:textId="3BF4AB58" w:rsidR="00DD46B1" w:rsidRDefault="006E5112" w:rsidP="005805CF">
      <w:pPr>
        <w:jc w:val="both"/>
      </w:pPr>
      <w:r>
        <w:t>Segundo cuatrimestre: trabajo práctico en pequeños grupos (de 2 a 4 personas); se solicitará a los alumnos el análisis de la observación de sujetos</w:t>
      </w:r>
      <w:r w:rsidR="00C15D5F">
        <w:t xml:space="preserve"> y la administración de pruebas operatorias,</w:t>
      </w:r>
      <w:r>
        <w:t xml:space="preserve"> desde </w:t>
      </w:r>
      <w:r w:rsidR="00C15D5F">
        <w:t>la primera infancia</w:t>
      </w:r>
      <w:r>
        <w:t xml:space="preserve"> hasta la puber</w:t>
      </w:r>
      <w:r w:rsidR="00C15D5F">
        <w:t>tad, de forma comparativa, con</w:t>
      </w:r>
      <w:r>
        <w:t xml:space="preserve"> el marco teórico abordado, justificando las afirmaciones.</w:t>
      </w:r>
    </w:p>
    <w:p w14:paraId="6B282581" w14:textId="507D31B3" w:rsidR="002255DC" w:rsidRDefault="002255DC" w:rsidP="005805CF">
      <w:pPr>
        <w:jc w:val="both"/>
      </w:pPr>
      <w:r>
        <w:t xml:space="preserve">El cambio de orden en los contenidos, implica una modificación en las fechas de los instrumentos de evaluación; los trabajos prácticos son devueltos, de ser necesario, para su completamiento, corrección, adecuación, </w:t>
      </w:r>
      <w:proofErr w:type="spellStart"/>
      <w:r>
        <w:t>etc</w:t>
      </w:r>
      <w:proofErr w:type="spellEnd"/>
      <w:r>
        <w:t xml:space="preserve">  El sistema permite </w:t>
      </w:r>
      <w:r w:rsidR="00A45405">
        <w:t>seguir trabajando los temas</w:t>
      </w:r>
      <w:r>
        <w:t xml:space="preserve"> sin recurrir a la instancia de recuperación (salvo aquellas situaciones donde no se realicen las modificaciones sugeridas)</w:t>
      </w:r>
    </w:p>
    <w:p w14:paraId="0000006F" w14:textId="116A4095" w:rsidR="00DD46B1" w:rsidRDefault="006E5112" w:rsidP="005805CF">
      <w:pPr>
        <w:jc w:val="both"/>
      </w:pPr>
      <w:r>
        <w:t xml:space="preserve">Ambas instancias requieren un mínimo de 4 (cuatro) puntos para su aprobación e incluyen un período de recuperación; la acreditación final se efectúa en las instancias </w:t>
      </w:r>
      <w:r w:rsidR="00C15D5F">
        <w:t>de integración correspondientes.</w:t>
      </w:r>
    </w:p>
    <w:p w14:paraId="0F9E8BB4" w14:textId="06142B1A" w:rsidR="0089768D" w:rsidRDefault="00A45405" w:rsidP="005805CF">
      <w:pPr>
        <w:jc w:val="both"/>
      </w:pPr>
      <w:r w:rsidRPr="009C4C96">
        <w:rPr>
          <w:i/>
        </w:rPr>
        <w:t>Criterios de evaluación:</w:t>
      </w:r>
      <w:r>
        <w:t xml:space="preserve"> - L</w:t>
      </w:r>
      <w:r w:rsidR="0089768D">
        <w:t>a adecuación a lo solicitado en las consignas</w:t>
      </w:r>
    </w:p>
    <w:p w14:paraId="0024ACEE" w14:textId="77777777" w:rsidR="0089768D" w:rsidRDefault="0089768D" w:rsidP="005805CF">
      <w:pPr>
        <w:pStyle w:val="Prrafodelista"/>
        <w:numPr>
          <w:ilvl w:val="0"/>
          <w:numId w:val="1"/>
        </w:numPr>
        <w:jc w:val="both"/>
      </w:pPr>
      <w:r>
        <w:t>La profundización y el manejo conceptual</w:t>
      </w:r>
    </w:p>
    <w:p w14:paraId="2D5DB10E" w14:textId="77777777" w:rsidR="00A45405" w:rsidRDefault="00A45405" w:rsidP="005805CF">
      <w:pPr>
        <w:pStyle w:val="Prrafodelista"/>
        <w:numPr>
          <w:ilvl w:val="0"/>
          <w:numId w:val="1"/>
        </w:numPr>
        <w:jc w:val="both"/>
      </w:pPr>
      <w:r>
        <w:t>La producción escrita (claridad, coherencia)</w:t>
      </w:r>
    </w:p>
    <w:p w14:paraId="4EC64AA7" w14:textId="77777777" w:rsidR="00A45405" w:rsidRDefault="00A45405" w:rsidP="005805CF">
      <w:pPr>
        <w:pStyle w:val="Prrafodelista"/>
        <w:numPr>
          <w:ilvl w:val="0"/>
          <w:numId w:val="1"/>
        </w:numPr>
        <w:jc w:val="both"/>
      </w:pPr>
      <w:r>
        <w:t>La originalidad de los planteos</w:t>
      </w:r>
    </w:p>
    <w:p w14:paraId="00000071" w14:textId="4A391A3E" w:rsidR="00DD46B1" w:rsidRDefault="00A45405" w:rsidP="00A83F2F">
      <w:pPr>
        <w:pStyle w:val="Prrafodelista"/>
        <w:numPr>
          <w:ilvl w:val="0"/>
          <w:numId w:val="1"/>
        </w:numPr>
        <w:jc w:val="both"/>
      </w:pPr>
      <w:r>
        <w:t>El atravesamiento de los contenidos, el proceso de construcción</w:t>
      </w:r>
      <w:r w:rsidR="0089768D">
        <w:tab/>
      </w:r>
      <w:r w:rsidR="0089768D">
        <w:tab/>
      </w:r>
      <w:r w:rsidR="0089768D">
        <w:tab/>
      </w:r>
    </w:p>
    <w:p w14:paraId="00000072" w14:textId="77777777" w:rsidR="00DD46B1" w:rsidRDefault="00DD46B1"/>
    <w:p w14:paraId="00000077" w14:textId="3E1B8ACD" w:rsidR="00DD46B1" w:rsidRDefault="00CF1C7D">
      <w:pPr>
        <w:rPr>
          <w:b/>
          <w:sz w:val="28"/>
          <w:szCs w:val="28"/>
        </w:rPr>
      </w:pPr>
      <w:r>
        <w:rPr>
          <w:b/>
          <w:sz w:val="28"/>
          <w:szCs w:val="28"/>
        </w:rPr>
        <w:t>CALENDARIZACIÓN</w:t>
      </w:r>
      <w:r w:rsidR="002255DC">
        <w:rPr>
          <w:b/>
          <w:sz w:val="28"/>
          <w:szCs w:val="28"/>
        </w:rPr>
        <w:t>:</w:t>
      </w:r>
    </w:p>
    <w:p w14:paraId="4E77D297" w14:textId="77777777" w:rsidR="00A83F2F" w:rsidRPr="002255DC" w:rsidRDefault="00A83F2F">
      <w:pPr>
        <w:rPr>
          <w:sz w:val="28"/>
          <w:szCs w:val="28"/>
        </w:rPr>
      </w:pPr>
    </w:p>
    <w:tbl>
      <w:tblPr>
        <w:tblStyle w:val="Tablaconcuadrcula"/>
        <w:tblW w:w="0" w:type="auto"/>
        <w:tblLook w:val="04A0" w:firstRow="1" w:lastRow="0" w:firstColumn="1" w:lastColumn="0" w:noHBand="0" w:noVBand="1"/>
      </w:tblPr>
      <w:tblGrid>
        <w:gridCol w:w="1526"/>
        <w:gridCol w:w="7118"/>
      </w:tblGrid>
      <w:tr w:rsidR="00A83F2F" w14:paraId="38393877" w14:textId="77777777" w:rsidTr="00A83F2F">
        <w:tc>
          <w:tcPr>
            <w:tcW w:w="1526" w:type="dxa"/>
          </w:tcPr>
          <w:p w14:paraId="247DC076" w14:textId="567E642E" w:rsidR="00A83F2F" w:rsidRPr="009023D2" w:rsidRDefault="00A83F2F" w:rsidP="009023D2">
            <w:pPr>
              <w:jc w:val="center"/>
              <w:rPr>
                <w:bCs/>
                <w:sz w:val="28"/>
                <w:szCs w:val="28"/>
              </w:rPr>
            </w:pPr>
            <w:r w:rsidRPr="009023D2">
              <w:rPr>
                <w:bCs/>
                <w:sz w:val="28"/>
                <w:szCs w:val="28"/>
              </w:rPr>
              <w:t>21/03</w:t>
            </w:r>
          </w:p>
        </w:tc>
        <w:tc>
          <w:tcPr>
            <w:tcW w:w="7118" w:type="dxa"/>
          </w:tcPr>
          <w:p w14:paraId="6184B18B" w14:textId="77777777" w:rsidR="00A83F2F" w:rsidRPr="0089768D" w:rsidRDefault="00A83F2F" w:rsidP="009023D2">
            <w:pPr>
              <w:jc w:val="both"/>
            </w:pPr>
            <w:r w:rsidRPr="0089768D">
              <w:t xml:space="preserve">Presentación del proyecto anual. Sondeo de puntos de partida del grupo en general (provienen de cursos diferentes) Acuerdos administrativos (horarios, fechas, </w:t>
            </w:r>
            <w:proofErr w:type="spellStart"/>
            <w:r w:rsidRPr="0089768D">
              <w:t>etc</w:t>
            </w:r>
            <w:proofErr w:type="spellEnd"/>
            <w:r w:rsidRPr="0089768D">
              <w:t>) Recepción de inquietudes</w:t>
            </w:r>
          </w:p>
          <w:p w14:paraId="074D36BA" w14:textId="77777777" w:rsidR="00A83F2F" w:rsidRDefault="00A83F2F" w:rsidP="009023D2">
            <w:pPr>
              <w:jc w:val="both"/>
              <w:rPr>
                <w:b/>
                <w:sz w:val="28"/>
                <w:szCs w:val="28"/>
              </w:rPr>
            </w:pPr>
          </w:p>
        </w:tc>
      </w:tr>
      <w:tr w:rsidR="00A83F2F" w14:paraId="610394E8" w14:textId="77777777" w:rsidTr="00A83F2F">
        <w:tc>
          <w:tcPr>
            <w:tcW w:w="1526" w:type="dxa"/>
          </w:tcPr>
          <w:p w14:paraId="0637FE3B" w14:textId="33FB2696" w:rsidR="00A83F2F" w:rsidRPr="009023D2" w:rsidRDefault="00A83F2F" w:rsidP="009023D2">
            <w:pPr>
              <w:jc w:val="center"/>
              <w:rPr>
                <w:bCs/>
                <w:sz w:val="28"/>
                <w:szCs w:val="28"/>
              </w:rPr>
            </w:pPr>
            <w:r w:rsidRPr="009023D2">
              <w:rPr>
                <w:bCs/>
                <w:sz w:val="28"/>
                <w:szCs w:val="28"/>
              </w:rPr>
              <w:t>28/03</w:t>
            </w:r>
          </w:p>
        </w:tc>
        <w:tc>
          <w:tcPr>
            <w:tcW w:w="7118" w:type="dxa"/>
          </w:tcPr>
          <w:p w14:paraId="0C96CBBC" w14:textId="77777777" w:rsidR="00A83F2F" w:rsidRPr="0089768D" w:rsidRDefault="00A83F2F" w:rsidP="009023D2">
            <w:pPr>
              <w:jc w:val="both"/>
            </w:pPr>
            <w:r w:rsidRPr="0089768D">
              <w:t>28-3 Primera clase conjunta con la profesora Cuenca (desarrollo en segundo A), concepto de desarrollo, aspectos. Revisión conceptos centrales de la teoría piagetiana: concepto de desarrollo, lo cognitivo, modelo sobre el conocimiento. Evolución de la inteligencia</w:t>
            </w:r>
          </w:p>
          <w:p w14:paraId="4B07A427" w14:textId="101290EA" w:rsidR="00A83F2F" w:rsidRPr="0089768D" w:rsidRDefault="00A83F2F" w:rsidP="009023D2">
            <w:pPr>
              <w:jc w:val="both"/>
            </w:pPr>
          </w:p>
          <w:p w14:paraId="2D20DE79" w14:textId="77777777" w:rsidR="00A83F2F" w:rsidRDefault="00A83F2F" w:rsidP="009023D2">
            <w:pPr>
              <w:jc w:val="both"/>
              <w:rPr>
                <w:b/>
                <w:sz w:val="28"/>
                <w:szCs w:val="28"/>
              </w:rPr>
            </w:pPr>
          </w:p>
        </w:tc>
      </w:tr>
      <w:tr w:rsidR="00A83F2F" w14:paraId="4584E1B5" w14:textId="77777777" w:rsidTr="00A83F2F">
        <w:tc>
          <w:tcPr>
            <w:tcW w:w="1526" w:type="dxa"/>
          </w:tcPr>
          <w:p w14:paraId="61747706" w14:textId="49E000C4" w:rsidR="00A83F2F" w:rsidRPr="009023D2" w:rsidRDefault="00A83F2F" w:rsidP="009023D2">
            <w:pPr>
              <w:jc w:val="center"/>
              <w:rPr>
                <w:bCs/>
                <w:sz w:val="28"/>
                <w:szCs w:val="28"/>
              </w:rPr>
            </w:pPr>
            <w:r w:rsidRPr="009023D2">
              <w:rPr>
                <w:bCs/>
                <w:sz w:val="28"/>
                <w:szCs w:val="28"/>
              </w:rPr>
              <w:t>04/04</w:t>
            </w:r>
          </w:p>
        </w:tc>
        <w:tc>
          <w:tcPr>
            <w:tcW w:w="7118" w:type="dxa"/>
          </w:tcPr>
          <w:p w14:paraId="21AF2AA8" w14:textId="77777777" w:rsidR="00A83F2F" w:rsidRPr="0089768D" w:rsidRDefault="00A83F2F" w:rsidP="009023D2">
            <w:pPr>
              <w:jc w:val="both"/>
            </w:pPr>
            <w:r w:rsidRPr="0089768D">
              <w:t>Continuidad de la evolución de la inteligencia. La inteligencia sensorio motriz. Su valor en el desarrollo general. Recorrido desde los primeros reflejos innatos hasta las representaciones.</w:t>
            </w:r>
          </w:p>
          <w:p w14:paraId="4C070CDA" w14:textId="77777777" w:rsidR="00A83F2F" w:rsidRDefault="00A83F2F" w:rsidP="009023D2">
            <w:pPr>
              <w:jc w:val="both"/>
              <w:rPr>
                <w:b/>
                <w:sz w:val="28"/>
                <w:szCs w:val="28"/>
              </w:rPr>
            </w:pPr>
          </w:p>
        </w:tc>
      </w:tr>
      <w:tr w:rsidR="00A83F2F" w14:paraId="05AE7A9B" w14:textId="77777777" w:rsidTr="00A83F2F">
        <w:tc>
          <w:tcPr>
            <w:tcW w:w="1526" w:type="dxa"/>
          </w:tcPr>
          <w:p w14:paraId="15D3C6C8" w14:textId="29B3F2F2" w:rsidR="00A83F2F" w:rsidRPr="009023D2" w:rsidRDefault="00A83F2F" w:rsidP="009023D2">
            <w:pPr>
              <w:jc w:val="center"/>
              <w:rPr>
                <w:bCs/>
                <w:sz w:val="28"/>
                <w:szCs w:val="28"/>
              </w:rPr>
            </w:pPr>
            <w:r w:rsidRPr="009023D2">
              <w:rPr>
                <w:bCs/>
                <w:sz w:val="28"/>
                <w:szCs w:val="28"/>
              </w:rPr>
              <w:t>11/04</w:t>
            </w:r>
          </w:p>
        </w:tc>
        <w:tc>
          <w:tcPr>
            <w:tcW w:w="7118" w:type="dxa"/>
          </w:tcPr>
          <w:p w14:paraId="7602C83A" w14:textId="77777777" w:rsidR="00A83F2F" w:rsidRPr="0089768D" w:rsidRDefault="00A83F2F" w:rsidP="009023D2">
            <w:pPr>
              <w:jc w:val="both"/>
            </w:pPr>
            <w:r w:rsidRPr="0089768D">
              <w:t>Principales conductas del período sensorio motriz y su evolución: succión, prensión, causalidad, resolución de problemas, percepción, objeto permanente.</w:t>
            </w:r>
          </w:p>
          <w:p w14:paraId="787D9AF4" w14:textId="77777777" w:rsidR="00A83F2F" w:rsidRDefault="00A83F2F" w:rsidP="009023D2">
            <w:pPr>
              <w:jc w:val="both"/>
              <w:rPr>
                <w:b/>
                <w:sz w:val="28"/>
                <w:szCs w:val="28"/>
              </w:rPr>
            </w:pPr>
          </w:p>
        </w:tc>
      </w:tr>
      <w:tr w:rsidR="00A83F2F" w14:paraId="44527D68" w14:textId="77777777" w:rsidTr="00A83F2F">
        <w:tc>
          <w:tcPr>
            <w:tcW w:w="1526" w:type="dxa"/>
          </w:tcPr>
          <w:p w14:paraId="11A23872" w14:textId="4AC3EBA3" w:rsidR="00A83F2F" w:rsidRPr="009023D2" w:rsidRDefault="00A83F2F" w:rsidP="009023D2">
            <w:pPr>
              <w:jc w:val="center"/>
              <w:rPr>
                <w:bCs/>
                <w:sz w:val="28"/>
                <w:szCs w:val="28"/>
              </w:rPr>
            </w:pPr>
            <w:r w:rsidRPr="009023D2">
              <w:rPr>
                <w:bCs/>
                <w:sz w:val="28"/>
                <w:szCs w:val="28"/>
              </w:rPr>
              <w:lastRenderedPageBreak/>
              <w:t>25/04</w:t>
            </w:r>
          </w:p>
        </w:tc>
        <w:tc>
          <w:tcPr>
            <w:tcW w:w="7118" w:type="dxa"/>
          </w:tcPr>
          <w:p w14:paraId="175C205E" w14:textId="0F834B9F" w:rsidR="00A83F2F" w:rsidRDefault="00A83F2F" w:rsidP="009023D2">
            <w:pPr>
              <w:jc w:val="both"/>
              <w:rPr>
                <w:b/>
                <w:sz w:val="28"/>
                <w:szCs w:val="28"/>
              </w:rPr>
            </w:pPr>
            <w:r w:rsidRPr="0089768D">
              <w:t>Cierre PSM, las representaciones: alcances y limitaciones, introducción al período pre operatorio</w:t>
            </w:r>
          </w:p>
        </w:tc>
      </w:tr>
      <w:tr w:rsidR="00A83F2F" w14:paraId="03E10142" w14:textId="77777777" w:rsidTr="00A83F2F">
        <w:tc>
          <w:tcPr>
            <w:tcW w:w="1526" w:type="dxa"/>
          </w:tcPr>
          <w:p w14:paraId="2BA1CEA8" w14:textId="12BEB0EA" w:rsidR="00A83F2F" w:rsidRPr="009023D2" w:rsidRDefault="00A83F2F" w:rsidP="009023D2">
            <w:pPr>
              <w:jc w:val="center"/>
              <w:rPr>
                <w:bCs/>
                <w:sz w:val="28"/>
                <w:szCs w:val="28"/>
              </w:rPr>
            </w:pPr>
            <w:r w:rsidRPr="009023D2">
              <w:rPr>
                <w:bCs/>
                <w:sz w:val="28"/>
                <w:szCs w:val="28"/>
              </w:rPr>
              <w:t>02/05</w:t>
            </w:r>
          </w:p>
        </w:tc>
        <w:tc>
          <w:tcPr>
            <w:tcW w:w="7118" w:type="dxa"/>
          </w:tcPr>
          <w:p w14:paraId="7981CEA1" w14:textId="505F458D" w:rsidR="00A83F2F" w:rsidRDefault="00A83F2F" w:rsidP="009023D2">
            <w:pPr>
              <w:jc w:val="both"/>
              <w:rPr>
                <w:b/>
                <w:sz w:val="28"/>
                <w:szCs w:val="28"/>
              </w:rPr>
            </w:pPr>
            <w:r w:rsidRPr="0089768D">
              <w:t>Administración pruebas operatorias a un niño pequeño.</w:t>
            </w:r>
          </w:p>
        </w:tc>
      </w:tr>
      <w:tr w:rsidR="00A83F2F" w14:paraId="1B3781A6" w14:textId="77777777" w:rsidTr="00A83F2F">
        <w:tc>
          <w:tcPr>
            <w:tcW w:w="1526" w:type="dxa"/>
          </w:tcPr>
          <w:p w14:paraId="69FA03BC" w14:textId="12269750" w:rsidR="00A83F2F" w:rsidRPr="009023D2" w:rsidRDefault="00A83F2F" w:rsidP="009023D2">
            <w:pPr>
              <w:jc w:val="center"/>
              <w:rPr>
                <w:bCs/>
                <w:sz w:val="28"/>
                <w:szCs w:val="28"/>
              </w:rPr>
            </w:pPr>
            <w:r w:rsidRPr="009023D2">
              <w:rPr>
                <w:bCs/>
                <w:sz w:val="28"/>
                <w:szCs w:val="28"/>
              </w:rPr>
              <w:t>09/05</w:t>
            </w:r>
          </w:p>
        </w:tc>
        <w:tc>
          <w:tcPr>
            <w:tcW w:w="7118" w:type="dxa"/>
          </w:tcPr>
          <w:p w14:paraId="376E3D6E" w14:textId="09D6579E" w:rsidR="00A83F2F" w:rsidRDefault="00A83F2F" w:rsidP="009023D2">
            <w:pPr>
              <w:jc w:val="both"/>
              <w:rPr>
                <w:b/>
                <w:sz w:val="28"/>
                <w:szCs w:val="28"/>
              </w:rPr>
            </w:pPr>
            <w:r w:rsidRPr="0089768D">
              <w:t>Características del PPO: pensamiento intuitivo, lenguaje, memoria, dibujo, juego simbólico</w:t>
            </w:r>
          </w:p>
        </w:tc>
      </w:tr>
      <w:tr w:rsidR="00A83F2F" w14:paraId="559DC54F" w14:textId="77777777" w:rsidTr="00A83F2F">
        <w:tc>
          <w:tcPr>
            <w:tcW w:w="1526" w:type="dxa"/>
          </w:tcPr>
          <w:p w14:paraId="3B758B3B" w14:textId="09DC72D1" w:rsidR="00A83F2F" w:rsidRPr="009023D2" w:rsidRDefault="00A83F2F" w:rsidP="009023D2">
            <w:pPr>
              <w:jc w:val="center"/>
              <w:rPr>
                <w:bCs/>
                <w:sz w:val="28"/>
                <w:szCs w:val="28"/>
              </w:rPr>
            </w:pPr>
            <w:r w:rsidRPr="009023D2">
              <w:rPr>
                <w:bCs/>
                <w:sz w:val="28"/>
                <w:szCs w:val="28"/>
              </w:rPr>
              <w:t>16/05</w:t>
            </w:r>
          </w:p>
        </w:tc>
        <w:tc>
          <w:tcPr>
            <w:tcW w:w="7118" w:type="dxa"/>
          </w:tcPr>
          <w:p w14:paraId="276B2CAE" w14:textId="6DCFEE6B" w:rsidR="00A83F2F" w:rsidRDefault="00A83F2F" w:rsidP="009023D2">
            <w:pPr>
              <w:jc w:val="both"/>
              <w:rPr>
                <w:b/>
                <w:sz w:val="28"/>
                <w:szCs w:val="28"/>
              </w:rPr>
            </w:pPr>
            <w:r w:rsidRPr="0089768D">
              <w:t>Continuidad PPO, análisis de producciones infantiles (dibujos)</w:t>
            </w:r>
          </w:p>
        </w:tc>
      </w:tr>
      <w:tr w:rsidR="00A83F2F" w14:paraId="215C50F7" w14:textId="77777777" w:rsidTr="00A83F2F">
        <w:tc>
          <w:tcPr>
            <w:tcW w:w="1526" w:type="dxa"/>
          </w:tcPr>
          <w:p w14:paraId="7D39AFBF" w14:textId="71DABBBE" w:rsidR="00A83F2F" w:rsidRPr="009023D2" w:rsidRDefault="009023D2" w:rsidP="009023D2">
            <w:pPr>
              <w:jc w:val="center"/>
              <w:rPr>
                <w:bCs/>
                <w:sz w:val="28"/>
                <w:szCs w:val="28"/>
              </w:rPr>
            </w:pPr>
            <w:r w:rsidRPr="009023D2">
              <w:rPr>
                <w:bCs/>
                <w:sz w:val="28"/>
                <w:szCs w:val="28"/>
              </w:rPr>
              <w:t>23/05</w:t>
            </w:r>
          </w:p>
        </w:tc>
        <w:tc>
          <w:tcPr>
            <w:tcW w:w="7118" w:type="dxa"/>
          </w:tcPr>
          <w:p w14:paraId="29183956" w14:textId="5619290A" w:rsidR="00A83F2F" w:rsidRPr="0089768D" w:rsidRDefault="009023D2" w:rsidP="009023D2">
            <w:pPr>
              <w:jc w:val="both"/>
            </w:pPr>
            <w:r w:rsidRPr="0089768D">
              <w:t>Finalización PPO, introducción a la reversibilidad operatoria</w:t>
            </w:r>
          </w:p>
        </w:tc>
      </w:tr>
      <w:tr w:rsidR="00A83F2F" w14:paraId="70B5E3B0" w14:textId="77777777" w:rsidTr="00A83F2F">
        <w:tc>
          <w:tcPr>
            <w:tcW w:w="1526" w:type="dxa"/>
          </w:tcPr>
          <w:p w14:paraId="07A86477" w14:textId="32AD0A34" w:rsidR="00A83F2F" w:rsidRPr="009023D2" w:rsidRDefault="009023D2" w:rsidP="009023D2">
            <w:pPr>
              <w:jc w:val="center"/>
              <w:rPr>
                <w:bCs/>
                <w:sz w:val="28"/>
                <w:szCs w:val="28"/>
              </w:rPr>
            </w:pPr>
            <w:r w:rsidRPr="009023D2">
              <w:rPr>
                <w:bCs/>
                <w:sz w:val="28"/>
                <w:szCs w:val="28"/>
              </w:rPr>
              <w:t>30/05</w:t>
            </w:r>
          </w:p>
        </w:tc>
        <w:tc>
          <w:tcPr>
            <w:tcW w:w="7118" w:type="dxa"/>
          </w:tcPr>
          <w:p w14:paraId="6501BEFC" w14:textId="77777777" w:rsidR="009023D2" w:rsidRPr="0089768D" w:rsidRDefault="009023D2" w:rsidP="009023D2">
            <w:pPr>
              <w:jc w:val="both"/>
            </w:pPr>
            <w:r w:rsidRPr="0089768D">
              <w:t>Administración pruebas operatorias a un niño en edad escolar. Entrega trabajo práctico sobre PSM</w:t>
            </w:r>
          </w:p>
          <w:p w14:paraId="6222EB9D" w14:textId="77777777" w:rsidR="00A83F2F" w:rsidRPr="0089768D" w:rsidRDefault="00A83F2F" w:rsidP="009023D2">
            <w:pPr>
              <w:jc w:val="both"/>
            </w:pPr>
          </w:p>
        </w:tc>
      </w:tr>
      <w:tr w:rsidR="00A83F2F" w14:paraId="13C12D04" w14:textId="77777777" w:rsidTr="00A83F2F">
        <w:tc>
          <w:tcPr>
            <w:tcW w:w="1526" w:type="dxa"/>
          </w:tcPr>
          <w:p w14:paraId="515A4EF5" w14:textId="31391EE7" w:rsidR="00A83F2F" w:rsidRPr="009023D2" w:rsidRDefault="009023D2" w:rsidP="009023D2">
            <w:pPr>
              <w:jc w:val="center"/>
              <w:rPr>
                <w:bCs/>
                <w:sz w:val="28"/>
                <w:szCs w:val="28"/>
              </w:rPr>
            </w:pPr>
            <w:r w:rsidRPr="009023D2">
              <w:rPr>
                <w:bCs/>
                <w:sz w:val="28"/>
                <w:szCs w:val="28"/>
              </w:rPr>
              <w:t>06/06</w:t>
            </w:r>
          </w:p>
        </w:tc>
        <w:tc>
          <w:tcPr>
            <w:tcW w:w="7118" w:type="dxa"/>
          </w:tcPr>
          <w:p w14:paraId="1093DE3B" w14:textId="1E8788ED" w:rsidR="00A83F2F" w:rsidRPr="0089768D" w:rsidRDefault="009023D2" w:rsidP="009023D2">
            <w:pPr>
              <w:jc w:val="both"/>
            </w:pPr>
            <w:r w:rsidRPr="0089768D">
              <w:t>Los alcances de lo operatorio: las conservaciones, clasificación, seriación, noción de número</w:t>
            </w:r>
          </w:p>
        </w:tc>
      </w:tr>
      <w:tr w:rsidR="009023D2" w14:paraId="4938AE67" w14:textId="77777777" w:rsidTr="00A83F2F">
        <w:tc>
          <w:tcPr>
            <w:tcW w:w="1526" w:type="dxa"/>
          </w:tcPr>
          <w:p w14:paraId="40633BFA" w14:textId="29C307A7" w:rsidR="009023D2" w:rsidRPr="009023D2" w:rsidRDefault="009023D2" w:rsidP="009023D2">
            <w:pPr>
              <w:jc w:val="center"/>
              <w:rPr>
                <w:bCs/>
                <w:sz w:val="28"/>
                <w:szCs w:val="28"/>
              </w:rPr>
            </w:pPr>
            <w:r w:rsidRPr="009023D2">
              <w:rPr>
                <w:bCs/>
                <w:sz w:val="28"/>
                <w:szCs w:val="28"/>
              </w:rPr>
              <w:t>13/06</w:t>
            </w:r>
          </w:p>
        </w:tc>
        <w:tc>
          <w:tcPr>
            <w:tcW w:w="7118" w:type="dxa"/>
          </w:tcPr>
          <w:p w14:paraId="3A00BBFD" w14:textId="09768E61" w:rsidR="009023D2" w:rsidRPr="0089768D" w:rsidRDefault="009023D2" w:rsidP="009023D2">
            <w:pPr>
              <w:jc w:val="both"/>
            </w:pPr>
            <w:r w:rsidRPr="0089768D">
              <w:t>Continuidad PO</w:t>
            </w:r>
          </w:p>
        </w:tc>
      </w:tr>
      <w:tr w:rsidR="009023D2" w14:paraId="4839C9BD" w14:textId="77777777" w:rsidTr="00A83F2F">
        <w:tc>
          <w:tcPr>
            <w:tcW w:w="1526" w:type="dxa"/>
          </w:tcPr>
          <w:p w14:paraId="2558320A" w14:textId="429E7EA9" w:rsidR="009023D2" w:rsidRPr="009023D2" w:rsidRDefault="009023D2" w:rsidP="009023D2">
            <w:pPr>
              <w:jc w:val="center"/>
              <w:rPr>
                <w:bCs/>
                <w:sz w:val="28"/>
                <w:szCs w:val="28"/>
              </w:rPr>
            </w:pPr>
            <w:r w:rsidRPr="009023D2">
              <w:rPr>
                <w:bCs/>
                <w:sz w:val="28"/>
                <w:szCs w:val="28"/>
              </w:rPr>
              <w:t>20/06</w:t>
            </w:r>
          </w:p>
        </w:tc>
        <w:tc>
          <w:tcPr>
            <w:tcW w:w="7118" w:type="dxa"/>
          </w:tcPr>
          <w:p w14:paraId="43845EE8" w14:textId="65FB6522" w:rsidR="009023D2" w:rsidRPr="0089768D" w:rsidRDefault="009023D2" w:rsidP="009023D2">
            <w:pPr>
              <w:jc w:val="both"/>
            </w:pPr>
            <w:r w:rsidRPr="0089768D">
              <w:t>Cierre primera parte sobre operaciones y pensamiento</w:t>
            </w:r>
          </w:p>
        </w:tc>
      </w:tr>
      <w:tr w:rsidR="009023D2" w14:paraId="08E7C3A3" w14:textId="77777777" w:rsidTr="00A83F2F">
        <w:tc>
          <w:tcPr>
            <w:tcW w:w="1526" w:type="dxa"/>
          </w:tcPr>
          <w:p w14:paraId="716EC769" w14:textId="1A0AD084" w:rsidR="009023D2" w:rsidRPr="009023D2" w:rsidRDefault="009023D2" w:rsidP="009023D2">
            <w:pPr>
              <w:jc w:val="center"/>
              <w:rPr>
                <w:bCs/>
                <w:sz w:val="28"/>
                <w:szCs w:val="28"/>
              </w:rPr>
            </w:pPr>
            <w:r w:rsidRPr="009023D2">
              <w:rPr>
                <w:bCs/>
                <w:sz w:val="28"/>
                <w:szCs w:val="28"/>
              </w:rPr>
              <w:t>27/06</w:t>
            </w:r>
          </w:p>
        </w:tc>
        <w:tc>
          <w:tcPr>
            <w:tcW w:w="7118" w:type="dxa"/>
          </w:tcPr>
          <w:p w14:paraId="41E4FDC2" w14:textId="1AD88431" w:rsidR="009023D2" w:rsidRPr="0089768D" w:rsidRDefault="009023D2" w:rsidP="009023D2">
            <w:pPr>
              <w:jc w:val="both"/>
            </w:pPr>
            <w:r w:rsidRPr="0089768D">
              <w:t>Comparación entre ambos períodos: la capacidad de pensamiento, características del pensamiento preoperatorio y operatorio, lectura del desarrollo, teoría de la mente, egocentrismo, representación del mundo, realidad y fantasía.</w:t>
            </w:r>
          </w:p>
        </w:tc>
      </w:tr>
      <w:tr w:rsidR="009023D2" w14:paraId="0C394D5B" w14:textId="77777777" w:rsidTr="00A83F2F">
        <w:tc>
          <w:tcPr>
            <w:tcW w:w="1526" w:type="dxa"/>
          </w:tcPr>
          <w:p w14:paraId="02E63FDD" w14:textId="1C969EBD" w:rsidR="009023D2" w:rsidRPr="009023D2" w:rsidRDefault="009023D2" w:rsidP="009023D2">
            <w:pPr>
              <w:jc w:val="center"/>
              <w:rPr>
                <w:bCs/>
                <w:sz w:val="28"/>
                <w:szCs w:val="28"/>
              </w:rPr>
            </w:pPr>
            <w:r w:rsidRPr="009023D2">
              <w:rPr>
                <w:bCs/>
                <w:sz w:val="28"/>
                <w:szCs w:val="28"/>
              </w:rPr>
              <w:t>04/07</w:t>
            </w:r>
          </w:p>
        </w:tc>
        <w:tc>
          <w:tcPr>
            <w:tcW w:w="7118" w:type="dxa"/>
          </w:tcPr>
          <w:p w14:paraId="5675BFC0" w14:textId="77777777" w:rsidR="009023D2" w:rsidRPr="0089768D" w:rsidRDefault="009023D2" w:rsidP="009023D2">
            <w:pPr>
              <w:jc w:val="both"/>
            </w:pPr>
            <w:r w:rsidRPr="0089768D">
              <w:t>La construcción de teorías sobre la realidad, el mundo social</w:t>
            </w:r>
          </w:p>
          <w:p w14:paraId="562CB56F" w14:textId="77777777" w:rsidR="009023D2" w:rsidRPr="0089768D" w:rsidRDefault="009023D2" w:rsidP="009023D2">
            <w:pPr>
              <w:jc w:val="both"/>
            </w:pPr>
          </w:p>
        </w:tc>
      </w:tr>
      <w:tr w:rsidR="009023D2" w14:paraId="2C6C3F13" w14:textId="77777777" w:rsidTr="00A83F2F">
        <w:tc>
          <w:tcPr>
            <w:tcW w:w="1526" w:type="dxa"/>
          </w:tcPr>
          <w:p w14:paraId="34C4BE55" w14:textId="7CC3FC78" w:rsidR="009023D2" w:rsidRPr="009023D2" w:rsidRDefault="009023D2" w:rsidP="009023D2">
            <w:pPr>
              <w:jc w:val="center"/>
              <w:rPr>
                <w:bCs/>
                <w:sz w:val="28"/>
                <w:szCs w:val="28"/>
              </w:rPr>
            </w:pPr>
            <w:r w:rsidRPr="009023D2">
              <w:rPr>
                <w:bCs/>
                <w:sz w:val="28"/>
                <w:szCs w:val="28"/>
              </w:rPr>
              <w:t>11/07</w:t>
            </w:r>
          </w:p>
        </w:tc>
        <w:tc>
          <w:tcPr>
            <w:tcW w:w="7118" w:type="dxa"/>
          </w:tcPr>
          <w:p w14:paraId="68321DF3" w14:textId="77777777" w:rsidR="009023D2" w:rsidRPr="0089768D" w:rsidRDefault="009023D2" w:rsidP="009023D2">
            <w:pPr>
              <w:jc w:val="both"/>
            </w:pPr>
            <w:r w:rsidRPr="0089768D">
              <w:t>El desarrollo moral, el conocimiento del mundo social (instituciones)</w:t>
            </w:r>
          </w:p>
          <w:p w14:paraId="7AC681BE" w14:textId="77777777" w:rsidR="009023D2" w:rsidRPr="0089768D" w:rsidRDefault="009023D2" w:rsidP="009023D2">
            <w:pPr>
              <w:jc w:val="both"/>
            </w:pPr>
          </w:p>
        </w:tc>
      </w:tr>
      <w:tr w:rsidR="009023D2" w14:paraId="3624B348" w14:textId="77777777" w:rsidTr="00A83F2F">
        <w:tc>
          <w:tcPr>
            <w:tcW w:w="1526" w:type="dxa"/>
          </w:tcPr>
          <w:p w14:paraId="6004345C" w14:textId="3CA726F0" w:rsidR="009023D2" w:rsidRPr="009023D2" w:rsidRDefault="009023D2" w:rsidP="009023D2">
            <w:pPr>
              <w:jc w:val="center"/>
              <w:rPr>
                <w:bCs/>
                <w:sz w:val="28"/>
                <w:szCs w:val="28"/>
              </w:rPr>
            </w:pPr>
            <w:r w:rsidRPr="009023D2">
              <w:rPr>
                <w:bCs/>
                <w:sz w:val="28"/>
                <w:szCs w:val="28"/>
              </w:rPr>
              <w:t>1</w:t>
            </w:r>
            <w:r>
              <w:rPr>
                <w:bCs/>
                <w:sz w:val="28"/>
                <w:szCs w:val="28"/>
              </w:rPr>
              <w:t>8</w:t>
            </w:r>
            <w:r w:rsidRPr="009023D2">
              <w:rPr>
                <w:bCs/>
                <w:sz w:val="28"/>
                <w:szCs w:val="28"/>
              </w:rPr>
              <w:t>/07</w:t>
            </w:r>
          </w:p>
        </w:tc>
        <w:tc>
          <w:tcPr>
            <w:tcW w:w="7118" w:type="dxa"/>
          </w:tcPr>
          <w:p w14:paraId="7309E3F5" w14:textId="77777777" w:rsidR="009023D2" w:rsidRPr="0089768D" w:rsidRDefault="009023D2" w:rsidP="009023D2">
            <w:pPr>
              <w:jc w:val="both"/>
            </w:pPr>
            <w:r w:rsidRPr="0089768D">
              <w:t>Sistematización de toda la información analizada.</w:t>
            </w:r>
          </w:p>
          <w:p w14:paraId="5794B100" w14:textId="77777777" w:rsidR="009023D2" w:rsidRPr="0089768D" w:rsidRDefault="009023D2" w:rsidP="009023D2">
            <w:pPr>
              <w:jc w:val="both"/>
            </w:pPr>
            <w:r w:rsidRPr="0089768D">
              <w:t>Receso invernal, mesas de examen</w:t>
            </w:r>
          </w:p>
          <w:p w14:paraId="1C59A53C" w14:textId="77777777" w:rsidR="009023D2" w:rsidRPr="0089768D" w:rsidRDefault="009023D2" w:rsidP="009023D2">
            <w:pPr>
              <w:jc w:val="both"/>
            </w:pPr>
          </w:p>
        </w:tc>
      </w:tr>
      <w:tr w:rsidR="009023D2" w14:paraId="17CF435E" w14:textId="77777777" w:rsidTr="00A83F2F">
        <w:tc>
          <w:tcPr>
            <w:tcW w:w="1526" w:type="dxa"/>
          </w:tcPr>
          <w:p w14:paraId="5ADE79EF" w14:textId="0CD0A788" w:rsidR="009023D2" w:rsidRPr="009023D2" w:rsidRDefault="009023D2" w:rsidP="009023D2">
            <w:pPr>
              <w:jc w:val="center"/>
              <w:rPr>
                <w:bCs/>
                <w:sz w:val="28"/>
                <w:szCs w:val="28"/>
              </w:rPr>
            </w:pPr>
            <w:r>
              <w:rPr>
                <w:bCs/>
                <w:sz w:val="28"/>
                <w:szCs w:val="28"/>
              </w:rPr>
              <w:t>22/08</w:t>
            </w:r>
          </w:p>
        </w:tc>
        <w:tc>
          <w:tcPr>
            <w:tcW w:w="7118" w:type="dxa"/>
          </w:tcPr>
          <w:p w14:paraId="16F95830" w14:textId="77777777" w:rsidR="009023D2" w:rsidRPr="0089768D" w:rsidRDefault="009023D2" w:rsidP="009023D2">
            <w:pPr>
              <w:jc w:val="both"/>
            </w:pPr>
            <w:r w:rsidRPr="0089768D">
              <w:t>Revisión aspectos del desarrollo. Introducción al concepto estructura y su relación con el desarrollo. Entrega segundo trabajo práctico sobre PPO y PO.</w:t>
            </w:r>
          </w:p>
          <w:p w14:paraId="23F8B89E" w14:textId="77777777" w:rsidR="009023D2" w:rsidRPr="0089768D" w:rsidRDefault="009023D2" w:rsidP="009023D2">
            <w:pPr>
              <w:jc w:val="both"/>
            </w:pPr>
          </w:p>
        </w:tc>
      </w:tr>
      <w:tr w:rsidR="009023D2" w14:paraId="1EDDEAD4" w14:textId="77777777" w:rsidTr="00A83F2F">
        <w:tc>
          <w:tcPr>
            <w:tcW w:w="1526" w:type="dxa"/>
          </w:tcPr>
          <w:p w14:paraId="38FD7BE4" w14:textId="1AC0FC77" w:rsidR="009023D2" w:rsidRPr="009023D2" w:rsidRDefault="009023D2" w:rsidP="009023D2">
            <w:pPr>
              <w:jc w:val="center"/>
              <w:rPr>
                <w:bCs/>
                <w:sz w:val="28"/>
                <w:szCs w:val="28"/>
              </w:rPr>
            </w:pPr>
            <w:r>
              <w:rPr>
                <w:bCs/>
                <w:sz w:val="28"/>
                <w:szCs w:val="28"/>
              </w:rPr>
              <w:t>29/08</w:t>
            </w:r>
          </w:p>
        </w:tc>
        <w:tc>
          <w:tcPr>
            <w:tcW w:w="7118" w:type="dxa"/>
          </w:tcPr>
          <w:p w14:paraId="49359662" w14:textId="77777777" w:rsidR="009023D2" w:rsidRPr="0089768D" w:rsidRDefault="009023D2" w:rsidP="009023D2">
            <w:pPr>
              <w:jc w:val="both"/>
            </w:pPr>
            <w:r w:rsidRPr="0089768D">
              <w:t>Constitución subjetiva</w:t>
            </w:r>
          </w:p>
          <w:p w14:paraId="6F86BBC2" w14:textId="77777777" w:rsidR="009023D2" w:rsidRPr="0089768D" w:rsidRDefault="009023D2" w:rsidP="009023D2">
            <w:pPr>
              <w:jc w:val="both"/>
            </w:pPr>
          </w:p>
        </w:tc>
      </w:tr>
      <w:tr w:rsidR="009023D2" w14:paraId="74F23819" w14:textId="77777777" w:rsidTr="00A83F2F">
        <w:tc>
          <w:tcPr>
            <w:tcW w:w="1526" w:type="dxa"/>
          </w:tcPr>
          <w:p w14:paraId="6FA36E36" w14:textId="7CE10672" w:rsidR="009023D2" w:rsidRPr="009023D2" w:rsidRDefault="009023D2" w:rsidP="009023D2">
            <w:pPr>
              <w:jc w:val="center"/>
              <w:rPr>
                <w:bCs/>
                <w:sz w:val="28"/>
                <w:szCs w:val="28"/>
              </w:rPr>
            </w:pPr>
            <w:r>
              <w:rPr>
                <w:bCs/>
                <w:sz w:val="28"/>
                <w:szCs w:val="28"/>
              </w:rPr>
              <w:t>05/09</w:t>
            </w:r>
          </w:p>
        </w:tc>
        <w:tc>
          <w:tcPr>
            <w:tcW w:w="7118" w:type="dxa"/>
          </w:tcPr>
          <w:p w14:paraId="6BC80EF2" w14:textId="2A94D774" w:rsidR="009023D2" w:rsidRPr="0089768D" w:rsidRDefault="009023D2" w:rsidP="009023D2">
            <w:pPr>
              <w:jc w:val="both"/>
            </w:pPr>
            <w:r w:rsidRPr="0089768D">
              <w:t>Estructura, desarrollo y aprendizaje. Disponibilidad psíquica. La escuela como segunda oportunidad</w:t>
            </w:r>
          </w:p>
        </w:tc>
      </w:tr>
      <w:tr w:rsidR="009023D2" w14:paraId="6BB441C9" w14:textId="77777777" w:rsidTr="00A83F2F">
        <w:tc>
          <w:tcPr>
            <w:tcW w:w="1526" w:type="dxa"/>
          </w:tcPr>
          <w:p w14:paraId="51B9CE02" w14:textId="181BB628" w:rsidR="009023D2" w:rsidRPr="009023D2" w:rsidRDefault="009023D2" w:rsidP="009023D2">
            <w:pPr>
              <w:jc w:val="center"/>
              <w:rPr>
                <w:bCs/>
                <w:sz w:val="28"/>
                <w:szCs w:val="28"/>
              </w:rPr>
            </w:pPr>
            <w:r>
              <w:rPr>
                <w:bCs/>
                <w:sz w:val="28"/>
                <w:szCs w:val="28"/>
              </w:rPr>
              <w:t>12/09</w:t>
            </w:r>
          </w:p>
        </w:tc>
        <w:tc>
          <w:tcPr>
            <w:tcW w:w="7118" w:type="dxa"/>
          </w:tcPr>
          <w:p w14:paraId="6020F718" w14:textId="78D2BBE2" w:rsidR="009023D2" w:rsidRPr="0089768D" w:rsidRDefault="009023D2" w:rsidP="009023D2">
            <w:pPr>
              <w:jc w:val="both"/>
            </w:pPr>
            <w:r w:rsidRPr="0089768D">
              <w:t xml:space="preserve">Winnicott: desarrollo emocional saludable; clase conjunta con la </w:t>
            </w:r>
            <w:proofErr w:type="spellStart"/>
            <w:r w:rsidRPr="0089768D">
              <w:t>prof.</w:t>
            </w:r>
            <w:proofErr w:type="spellEnd"/>
            <w:r w:rsidRPr="0089768D">
              <w:t xml:space="preserve"> Cuenca sobre la teoría del apego</w:t>
            </w:r>
          </w:p>
        </w:tc>
      </w:tr>
      <w:tr w:rsidR="009023D2" w14:paraId="2E09A2FC" w14:textId="77777777" w:rsidTr="00A83F2F">
        <w:tc>
          <w:tcPr>
            <w:tcW w:w="1526" w:type="dxa"/>
          </w:tcPr>
          <w:p w14:paraId="3726641A" w14:textId="190EBE69" w:rsidR="009023D2" w:rsidRPr="009023D2" w:rsidRDefault="009023D2" w:rsidP="009023D2">
            <w:pPr>
              <w:jc w:val="center"/>
              <w:rPr>
                <w:bCs/>
                <w:sz w:val="28"/>
                <w:szCs w:val="28"/>
              </w:rPr>
            </w:pPr>
            <w:r>
              <w:rPr>
                <w:bCs/>
                <w:sz w:val="28"/>
                <w:szCs w:val="28"/>
              </w:rPr>
              <w:t>19/09</w:t>
            </w:r>
          </w:p>
        </w:tc>
        <w:tc>
          <w:tcPr>
            <w:tcW w:w="7118" w:type="dxa"/>
          </w:tcPr>
          <w:p w14:paraId="3C2E9B2F" w14:textId="77777777" w:rsidR="009023D2" w:rsidRPr="0089768D" w:rsidRDefault="009023D2" w:rsidP="009023D2">
            <w:pPr>
              <w:jc w:val="both"/>
            </w:pPr>
            <w:r w:rsidRPr="0089768D">
              <w:t>El juego</w:t>
            </w:r>
          </w:p>
          <w:p w14:paraId="56DB16E1" w14:textId="77777777" w:rsidR="009023D2" w:rsidRPr="0089768D" w:rsidRDefault="009023D2" w:rsidP="009023D2">
            <w:pPr>
              <w:jc w:val="both"/>
            </w:pPr>
          </w:p>
        </w:tc>
      </w:tr>
      <w:tr w:rsidR="009023D2" w14:paraId="4EB17D71" w14:textId="77777777" w:rsidTr="00A83F2F">
        <w:tc>
          <w:tcPr>
            <w:tcW w:w="1526" w:type="dxa"/>
          </w:tcPr>
          <w:p w14:paraId="0F7A6948" w14:textId="1297A08B" w:rsidR="009023D2" w:rsidRPr="009023D2" w:rsidRDefault="009023D2" w:rsidP="009023D2">
            <w:pPr>
              <w:jc w:val="center"/>
              <w:rPr>
                <w:bCs/>
                <w:sz w:val="28"/>
                <w:szCs w:val="28"/>
              </w:rPr>
            </w:pPr>
            <w:r>
              <w:rPr>
                <w:bCs/>
                <w:sz w:val="28"/>
                <w:szCs w:val="28"/>
              </w:rPr>
              <w:t>03/10</w:t>
            </w:r>
          </w:p>
        </w:tc>
        <w:tc>
          <w:tcPr>
            <w:tcW w:w="7118" w:type="dxa"/>
          </w:tcPr>
          <w:p w14:paraId="6625AED8" w14:textId="3DE9029A" w:rsidR="009023D2" w:rsidRPr="0089768D" w:rsidRDefault="009023D2" w:rsidP="009023D2">
            <w:pPr>
              <w:jc w:val="both"/>
            </w:pPr>
            <w:r w:rsidRPr="0089768D">
              <w:t>Erikson: particularidades de la teoría, semejanzas y diferencias con el psicoanálisis tradicional</w:t>
            </w:r>
          </w:p>
        </w:tc>
      </w:tr>
      <w:tr w:rsidR="009023D2" w14:paraId="1FD66A9D" w14:textId="77777777" w:rsidTr="00A83F2F">
        <w:tc>
          <w:tcPr>
            <w:tcW w:w="1526" w:type="dxa"/>
          </w:tcPr>
          <w:p w14:paraId="20FEF9D9" w14:textId="1C3980D8" w:rsidR="009023D2" w:rsidRPr="009023D2" w:rsidRDefault="00887188" w:rsidP="009023D2">
            <w:pPr>
              <w:jc w:val="center"/>
              <w:rPr>
                <w:bCs/>
                <w:sz w:val="28"/>
                <w:szCs w:val="28"/>
              </w:rPr>
            </w:pPr>
            <w:r>
              <w:rPr>
                <w:bCs/>
                <w:sz w:val="28"/>
                <w:szCs w:val="28"/>
              </w:rPr>
              <w:t>10/10</w:t>
            </w:r>
          </w:p>
        </w:tc>
        <w:tc>
          <w:tcPr>
            <w:tcW w:w="7118" w:type="dxa"/>
          </w:tcPr>
          <w:p w14:paraId="70C3BA7E" w14:textId="1D67CAD3" w:rsidR="009023D2" w:rsidRPr="0089768D" w:rsidRDefault="009023D2" w:rsidP="009023D2">
            <w:pPr>
              <w:jc w:val="both"/>
            </w:pPr>
            <w:r w:rsidRPr="0089768D">
              <w:t>Integración autores trabajados y revisión previa al parcial</w:t>
            </w:r>
          </w:p>
        </w:tc>
      </w:tr>
      <w:tr w:rsidR="009023D2" w14:paraId="23F19190" w14:textId="77777777" w:rsidTr="00A83F2F">
        <w:tc>
          <w:tcPr>
            <w:tcW w:w="1526" w:type="dxa"/>
          </w:tcPr>
          <w:p w14:paraId="4477F177" w14:textId="6F695D23" w:rsidR="009023D2" w:rsidRPr="009023D2" w:rsidRDefault="00887188" w:rsidP="009023D2">
            <w:pPr>
              <w:jc w:val="center"/>
              <w:rPr>
                <w:bCs/>
                <w:sz w:val="28"/>
                <w:szCs w:val="28"/>
              </w:rPr>
            </w:pPr>
            <w:r>
              <w:rPr>
                <w:bCs/>
                <w:sz w:val="28"/>
                <w:szCs w:val="28"/>
              </w:rPr>
              <w:t>17/10</w:t>
            </w:r>
          </w:p>
        </w:tc>
        <w:tc>
          <w:tcPr>
            <w:tcW w:w="7118" w:type="dxa"/>
          </w:tcPr>
          <w:p w14:paraId="48774DD4" w14:textId="3F3E4FA8" w:rsidR="009023D2" w:rsidRPr="0089768D" w:rsidRDefault="009023D2" w:rsidP="009023D2">
            <w:pPr>
              <w:jc w:val="both"/>
            </w:pPr>
            <w:r w:rsidRPr="0089768D">
              <w:t>Parcial escrito individual conceptual</w:t>
            </w:r>
          </w:p>
        </w:tc>
      </w:tr>
      <w:tr w:rsidR="009023D2" w14:paraId="01FBC8D5" w14:textId="77777777" w:rsidTr="00A83F2F">
        <w:tc>
          <w:tcPr>
            <w:tcW w:w="1526" w:type="dxa"/>
          </w:tcPr>
          <w:p w14:paraId="340A1E2B" w14:textId="1B88C67D" w:rsidR="009023D2" w:rsidRPr="009023D2" w:rsidRDefault="00887188" w:rsidP="009023D2">
            <w:pPr>
              <w:jc w:val="center"/>
              <w:rPr>
                <w:bCs/>
                <w:sz w:val="28"/>
                <w:szCs w:val="28"/>
              </w:rPr>
            </w:pPr>
            <w:r>
              <w:rPr>
                <w:bCs/>
                <w:sz w:val="28"/>
                <w:szCs w:val="28"/>
              </w:rPr>
              <w:t>24/10</w:t>
            </w:r>
          </w:p>
        </w:tc>
        <w:tc>
          <w:tcPr>
            <w:tcW w:w="7118" w:type="dxa"/>
          </w:tcPr>
          <w:p w14:paraId="033421A7" w14:textId="4EA30590" w:rsidR="009023D2" w:rsidRPr="0089768D" w:rsidRDefault="009023D2" w:rsidP="009023D2">
            <w:pPr>
              <w:jc w:val="both"/>
            </w:pPr>
            <w:r w:rsidRPr="0089768D">
              <w:t>Atención temprana y Estimulación temprana: alcances, objetivos, población; las intervenciones psicopedagógicas en esos marcos</w:t>
            </w:r>
          </w:p>
        </w:tc>
      </w:tr>
      <w:tr w:rsidR="009023D2" w14:paraId="19C47DC6" w14:textId="77777777" w:rsidTr="00A83F2F">
        <w:tc>
          <w:tcPr>
            <w:tcW w:w="1526" w:type="dxa"/>
          </w:tcPr>
          <w:p w14:paraId="40202F89" w14:textId="7A13FBF4" w:rsidR="009023D2" w:rsidRPr="009023D2" w:rsidRDefault="00887188" w:rsidP="009023D2">
            <w:pPr>
              <w:jc w:val="center"/>
              <w:rPr>
                <w:bCs/>
                <w:sz w:val="28"/>
                <w:szCs w:val="28"/>
              </w:rPr>
            </w:pPr>
            <w:r>
              <w:rPr>
                <w:bCs/>
                <w:sz w:val="28"/>
                <w:szCs w:val="28"/>
              </w:rPr>
              <w:t>31/10</w:t>
            </w:r>
          </w:p>
        </w:tc>
        <w:tc>
          <w:tcPr>
            <w:tcW w:w="7118" w:type="dxa"/>
          </w:tcPr>
          <w:p w14:paraId="2DCC82D9" w14:textId="27B44478" w:rsidR="009023D2" w:rsidRPr="0089768D" w:rsidRDefault="009023D2" w:rsidP="009023D2">
            <w:pPr>
              <w:jc w:val="both"/>
            </w:pPr>
            <w:r w:rsidRPr="0089768D">
              <w:t>Participación de una especialista en Atención temprana en ambos cursos</w:t>
            </w:r>
          </w:p>
        </w:tc>
      </w:tr>
      <w:tr w:rsidR="009023D2" w14:paraId="7C71EFBE" w14:textId="77777777" w:rsidTr="00A83F2F">
        <w:tc>
          <w:tcPr>
            <w:tcW w:w="1526" w:type="dxa"/>
          </w:tcPr>
          <w:p w14:paraId="1E922AF1" w14:textId="0D1DD459" w:rsidR="009023D2" w:rsidRPr="009023D2" w:rsidRDefault="00887188" w:rsidP="009023D2">
            <w:pPr>
              <w:jc w:val="center"/>
              <w:rPr>
                <w:bCs/>
                <w:sz w:val="28"/>
                <w:szCs w:val="28"/>
              </w:rPr>
            </w:pPr>
            <w:r>
              <w:rPr>
                <w:bCs/>
                <w:sz w:val="28"/>
                <w:szCs w:val="28"/>
              </w:rPr>
              <w:t>07/11</w:t>
            </w:r>
          </w:p>
        </w:tc>
        <w:tc>
          <w:tcPr>
            <w:tcW w:w="7118" w:type="dxa"/>
          </w:tcPr>
          <w:p w14:paraId="68861F76" w14:textId="6C340188" w:rsidR="009023D2" w:rsidRPr="0089768D" w:rsidRDefault="009023D2" w:rsidP="009023D2">
            <w:pPr>
              <w:jc w:val="both"/>
            </w:pPr>
            <w:r w:rsidRPr="0089768D">
              <w:t>Los trastornos en el desarrollo; enfoques (teoría de la mente)</w:t>
            </w:r>
          </w:p>
        </w:tc>
      </w:tr>
      <w:tr w:rsidR="009023D2" w14:paraId="308A9634" w14:textId="77777777" w:rsidTr="00A83F2F">
        <w:tc>
          <w:tcPr>
            <w:tcW w:w="1526" w:type="dxa"/>
          </w:tcPr>
          <w:p w14:paraId="1964E6D7" w14:textId="710AAE12" w:rsidR="009023D2" w:rsidRPr="009023D2" w:rsidRDefault="00887188" w:rsidP="009023D2">
            <w:pPr>
              <w:jc w:val="center"/>
              <w:rPr>
                <w:bCs/>
                <w:sz w:val="28"/>
                <w:szCs w:val="28"/>
              </w:rPr>
            </w:pPr>
            <w:r>
              <w:rPr>
                <w:bCs/>
                <w:sz w:val="28"/>
                <w:szCs w:val="28"/>
              </w:rPr>
              <w:t>14/11</w:t>
            </w:r>
          </w:p>
        </w:tc>
        <w:tc>
          <w:tcPr>
            <w:tcW w:w="7118" w:type="dxa"/>
          </w:tcPr>
          <w:p w14:paraId="73FFE677" w14:textId="77777777" w:rsidR="009023D2" w:rsidRPr="0089768D" w:rsidRDefault="009023D2" w:rsidP="009023D2">
            <w:pPr>
              <w:jc w:val="both"/>
            </w:pPr>
            <w:r w:rsidRPr="0089768D">
              <w:t xml:space="preserve">Taller sobre experiencias de trabajo en educación especial y en </w:t>
            </w:r>
            <w:r w:rsidRPr="0089768D">
              <w:lastRenderedPageBreak/>
              <w:t>integración con sujetos con trastornos en el desarrollo (ambos cursos)</w:t>
            </w:r>
          </w:p>
          <w:p w14:paraId="4EF88EC9" w14:textId="77777777" w:rsidR="009023D2" w:rsidRPr="0089768D" w:rsidRDefault="009023D2" w:rsidP="009023D2">
            <w:pPr>
              <w:jc w:val="both"/>
            </w:pPr>
          </w:p>
        </w:tc>
      </w:tr>
      <w:tr w:rsidR="009023D2" w14:paraId="2E088F97" w14:textId="77777777" w:rsidTr="00A83F2F">
        <w:tc>
          <w:tcPr>
            <w:tcW w:w="1526" w:type="dxa"/>
          </w:tcPr>
          <w:p w14:paraId="41BAB45D" w14:textId="22AC681D" w:rsidR="009023D2" w:rsidRPr="009023D2" w:rsidRDefault="00887188" w:rsidP="009023D2">
            <w:pPr>
              <w:jc w:val="center"/>
              <w:rPr>
                <w:bCs/>
                <w:sz w:val="28"/>
                <w:szCs w:val="28"/>
              </w:rPr>
            </w:pPr>
            <w:r>
              <w:rPr>
                <w:bCs/>
                <w:sz w:val="28"/>
                <w:szCs w:val="28"/>
              </w:rPr>
              <w:lastRenderedPageBreak/>
              <w:t>21/11</w:t>
            </w:r>
          </w:p>
        </w:tc>
        <w:tc>
          <w:tcPr>
            <w:tcW w:w="7118" w:type="dxa"/>
          </w:tcPr>
          <w:p w14:paraId="7D63FBEA" w14:textId="77777777" w:rsidR="009023D2" w:rsidRPr="0089768D" w:rsidRDefault="009023D2" w:rsidP="009023D2">
            <w:pPr>
              <w:jc w:val="both"/>
            </w:pPr>
            <w:r w:rsidRPr="0089768D">
              <w:t>Apoyo a alumnes que deban rendir recuperatorio (teoría, estrategias de lectura y escritura, la importancia del vocabulario específico, etc.)</w:t>
            </w:r>
          </w:p>
          <w:p w14:paraId="32A639EA" w14:textId="77777777" w:rsidR="009023D2" w:rsidRPr="0089768D" w:rsidRDefault="009023D2" w:rsidP="009023D2">
            <w:pPr>
              <w:jc w:val="both"/>
            </w:pPr>
          </w:p>
        </w:tc>
      </w:tr>
      <w:tr w:rsidR="009023D2" w14:paraId="55AF3773" w14:textId="77777777" w:rsidTr="00A83F2F">
        <w:tc>
          <w:tcPr>
            <w:tcW w:w="1526" w:type="dxa"/>
          </w:tcPr>
          <w:p w14:paraId="3814CC6B" w14:textId="6265926A" w:rsidR="009023D2" w:rsidRPr="009023D2" w:rsidRDefault="00887188" w:rsidP="009023D2">
            <w:pPr>
              <w:jc w:val="center"/>
              <w:rPr>
                <w:bCs/>
                <w:sz w:val="28"/>
                <w:szCs w:val="28"/>
              </w:rPr>
            </w:pPr>
            <w:r>
              <w:rPr>
                <w:bCs/>
                <w:sz w:val="28"/>
                <w:szCs w:val="28"/>
              </w:rPr>
              <w:t>28/11</w:t>
            </w:r>
          </w:p>
        </w:tc>
        <w:tc>
          <w:tcPr>
            <w:tcW w:w="7118" w:type="dxa"/>
          </w:tcPr>
          <w:p w14:paraId="10F30263" w14:textId="635DA99E" w:rsidR="009023D2" w:rsidRPr="0089768D" w:rsidRDefault="009023D2" w:rsidP="009023D2">
            <w:pPr>
              <w:jc w:val="both"/>
            </w:pPr>
            <w:r w:rsidRPr="0089768D">
              <w:t>Recuperatorio parcial</w:t>
            </w:r>
          </w:p>
        </w:tc>
      </w:tr>
    </w:tbl>
    <w:p w14:paraId="00000079" w14:textId="77777777" w:rsidR="00DD46B1" w:rsidRDefault="00DD46B1"/>
    <w:p w14:paraId="4C7D4516" w14:textId="77777777" w:rsidR="009C4C96" w:rsidRDefault="009C4C96">
      <w:pPr>
        <w:rPr>
          <w:b/>
          <w:sz w:val="28"/>
          <w:szCs w:val="28"/>
        </w:rPr>
      </w:pPr>
    </w:p>
    <w:p w14:paraId="0000007A" w14:textId="77777777" w:rsidR="00DD46B1" w:rsidRDefault="006E5112">
      <w:pPr>
        <w:rPr>
          <w:b/>
          <w:sz w:val="28"/>
          <w:szCs w:val="28"/>
        </w:rPr>
      </w:pPr>
      <w:r>
        <w:rPr>
          <w:b/>
          <w:sz w:val="28"/>
          <w:szCs w:val="28"/>
        </w:rPr>
        <w:t>CONDICIONES PARA LA APROBACIÓN DE LA CURSADA:</w:t>
      </w:r>
    </w:p>
    <w:p w14:paraId="0000007B" w14:textId="77777777" w:rsidR="00DD46B1" w:rsidRDefault="00DD46B1">
      <w:pPr>
        <w:rPr>
          <w:b/>
          <w:sz w:val="28"/>
          <w:szCs w:val="28"/>
        </w:rPr>
      </w:pPr>
    </w:p>
    <w:p w14:paraId="0000007C" w14:textId="77777777" w:rsidR="00DD46B1" w:rsidRDefault="006E5112" w:rsidP="00887188">
      <w:pPr>
        <w:numPr>
          <w:ilvl w:val="0"/>
          <w:numId w:val="1"/>
        </w:numPr>
        <w:jc w:val="both"/>
      </w:pPr>
      <w:r>
        <w:t>Presentación en tiempo y forma de los trabajos,</w:t>
      </w:r>
    </w:p>
    <w:p w14:paraId="0000007D" w14:textId="019749ED" w:rsidR="00DD46B1" w:rsidRDefault="0089768D" w:rsidP="00887188">
      <w:pPr>
        <w:jc w:val="both"/>
      </w:pPr>
      <w:r>
        <w:t xml:space="preserve">            </w:t>
      </w:r>
      <w:proofErr w:type="gramStart"/>
      <w:r w:rsidR="006E5112">
        <w:t>de</w:t>
      </w:r>
      <w:proofErr w:type="gramEnd"/>
      <w:r w:rsidR="006E5112">
        <w:t xml:space="preserve"> acuerdo a las consignas (mínimo puntaje 4 para la aprobación)</w:t>
      </w:r>
    </w:p>
    <w:p w14:paraId="0000007E" w14:textId="50D474F2" w:rsidR="00DD46B1" w:rsidRDefault="006E5112" w:rsidP="00887188">
      <w:pPr>
        <w:numPr>
          <w:ilvl w:val="0"/>
          <w:numId w:val="1"/>
        </w:numPr>
        <w:jc w:val="both"/>
      </w:pPr>
      <w:r>
        <w:t>Asistencia del 60 % a las clases presenciales como lo esta</w:t>
      </w:r>
      <w:r w:rsidR="0089768D">
        <w:t>blece el proyecto institucional y participación en los encuentros sincrónicos.</w:t>
      </w:r>
    </w:p>
    <w:p w14:paraId="0000007F" w14:textId="77777777" w:rsidR="00DD46B1" w:rsidRDefault="00DD46B1">
      <w:pPr>
        <w:rPr>
          <w:b/>
        </w:rPr>
      </w:pPr>
    </w:p>
    <w:p w14:paraId="00000080" w14:textId="77777777" w:rsidR="00DD46B1" w:rsidRDefault="00DD46B1">
      <w:pPr>
        <w:rPr>
          <w:b/>
        </w:rPr>
      </w:pPr>
    </w:p>
    <w:p w14:paraId="00000081" w14:textId="77777777" w:rsidR="00DD46B1" w:rsidRDefault="006E5112">
      <w:pPr>
        <w:rPr>
          <w:sz w:val="28"/>
          <w:szCs w:val="28"/>
        </w:rPr>
      </w:pPr>
      <w:r>
        <w:rPr>
          <w:b/>
          <w:sz w:val="28"/>
          <w:szCs w:val="28"/>
        </w:rPr>
        <w:t xml:space="preserve"> CONDICIONES PARA LA ACREDITACIÓN LA MATERIA:</w:t>
      </w:r>
    </w:p>
    <w:p w14:paraId="00000082" w14:textId="77777777" w:rsidR="00DD46B1" w:rsidRDefault="00DD46B1"/>
    <w:p w14:paraId="00000083" w14:textId="77777777" w:rsidR="00DD46B1" w:rsidRDefault="006E5112" w:rsidP="00887188">
      <w:pPr>
        <w:numPr>
          <w:ilvl w:val="0"/>
          <w:numId w:val="1"/>
        </w:numPr>
        <w:jc w:val="both"/>
      </w:pPr>
      <w:r>
        <w:t>La aprobación de las diferentes instancias propuestas.</w:t>
      </w:r>
    </w:p>
    <w:p w14:paraId="00000084" w14:textId="77777777" w:rsidR="00DD46B1" w:rsidRDefault="006E5112" w:rsidP="00887188">
      <w:pPr>
        <w:numPr>
          <w:ilvl w:val="0"/>
          <w:numId w:val="1"/>
        </w:numPr>
        <w:jc w:val="both"/>
      </w:pPr>
      <w:r>
        <w:t>El recorrido del año con el curso en su conjunto, permitirá revisar las condiciones y pautas de la integración final oral, que será consensuada.</w:t>
      </w:r>
    </w:p>
    <w:p w14:paraId="00000085" w14:textId="77777777" w:rsidR="00DD46B1" w:rsidRDefault="00DD46B1" w:rsidP="00887188">
      <w:pPr>
        <w:jc w:val="both"/>
      </w:pPr>
    </w:p>
    <w:p w14:paraId="6E319EAF" w14:textId="77777777" w:rsidR="007C4B61" w:rsidRDefault="007C4B61">
      <w:pPr>
        <w:rPr>
          <w:b/>
        </w:rPr>
      </w:pPr>
    </w:p>
    <w:p w14:paraId="0C8F14B1" w14:textId="5521C267" w:rsidR="00A45405" w:rsidRPr="007C4B61" w:rsidRDefault="00A45405">
      <w:pPr>
        <w:rPr>
          <w:b/>
        </w:rPr>
      </w:pPr>
      <w:r w:rsidRPr="007C4B61">
        <w:rPr>
          <w:b/>
          <w:sz w:val="28"/>
          <w:szCs w:val="28"/>
        </w:rPr>
        <w:t>ORIENTACIONES PARA ESTUDIANTES QUE ACREDITEN EN CONDICIÓN DE LIBRES</w:t>
      </w:r>
      <w:r w:rsidRPr="007C4B61">
        <w:rPr>
          <w:b/>
        </w:rPr>
        <w:t>:</w:t>
      </w:r>
    </w:p>
    <w:p w14:paraId="3614C04B" w14:textId="77777777" w:rsidR="00A45405" w:rsidRPr="007C4B61" w:rsidRDefault="00A45405">
      <w:pPr>
        <w:rPr>
          <w:b/>
        </w:rPr>
      </w:pPr>
    </w:p>
    <w:p w14:paraId="0B2BDC5D" w14:textId="40581A32" w:rsidR="00A45405" w:rsidRDefault="00A45405" w:rsidP="00887188">
      <w:pPr>
        <w:jc w:val="both"/>
      </w:pPr>
      <w:r>
        <w:t>Como lo establece el plan de evaluación, deben realizar un examen escrito de cuya aprobación depende pasar a la instancia oral.</w:t>
      </w:r>
    </w:p>
    <w:p w14:paraId="16D68FD2" w14:textId="0B5BCDB9" w:rsidR="00A45405" w:rsidRDefault="00A45405" w:rsidP="00887188">
      <w:pPr>
        <w:jc w:val="both"/>
      </w:pPr>
      <w:r>
        <w:t xml:space="preserve">En este espacio, dada la complejidad y extensión de los contenidos y autores, les alumnes tendrán dos horas para desarrollar </w:t>
      </w:r>
      <w:r w:rsidR="00337B1E">
        <w:t>sus textos</w:t>
      </w:r>
      <w:r>
        <w:t xml:space="preserve"> de la manera más complet</w:t>
      </w:r>
      <w:r w:rsidR="00337B1E">
        <w:t>a y profunda posible; a partir de su lectura, se propondrá un diálogo en el cual se integrarán los temas para advertir la apropiación realizada por les estudiantes.</w:t>
      </w:r>
    </w:p>
    <w:p w14:paraId="5BEFEE00" w14:textId="17691EC9" w:rsidR="00337B1E" w:rsidRDefault="00337B1E" w:rsidP="00887188">
      <w:pPr>
        <w:jc w:val="both"/>
      </w:pPr>
      <w:r>
        <w:t>Entretanto, podrán consultar a la docente sobre la bibliografía y/o cualquier requerimiento necesario para la presentación.</w:t>
      </w:r>
    </w:p>
    <w:p w14:paraId="09B59D88" w14:textId="5D847A05" w:rsidR="00337B1E" w:rsidRDefault="00337B1E" w:rsidP="00887188">
      <w:pPr>
        <w:jc w:val="both"/>
      </w:pPr>
      <w:r>
        <w:t>A modo de síntesis del espacio, es necesario que puedan dar cuenta del desarrollo (en todas sus áreas) de un sujeto desde el nacimiento hasta la pubertad, reconociendo las particularidades de cada momento (sin caer en datos cronológicos) y la correspondiente articulación con los procesos de constitución subjetiva.</w:t>
      </w:r>
    </w:p>
    <w:p w14:paraId="52A0F0DE" w14:textId="77777777" w:rsidR="007C4B61" w:rsidRDefault="007C4B61">
      <w:pPr>
        <w:rPr>
          <w:b/>
          <w:sz w:val="28"/>
          <w:szCs w:val="28"/>
        </w:rPr>
      </w:pPr>
    </w:p>
    <w:p w14:paraId="3E4A0522" w14:textId="60B63E9B" w:rsidR="00337B1E" w:rsidRPr="007C4B61" w:rsidRDefault="00337B1E">
      <w:pPr>
        <w:rPr>
          <w:b/>
          <w:sz w:val="28"/>
          <w:szCs w:val="28"/>
        </w:rPr>
      </w:pPr>
      <w:r w:rsidRPr="007C4B61">
        <w:rPr>
          <w:b/>
          <w:sz w:val="28"/>
          <w:szCs w:val="28"/>
        </w:rPr>
        <w:t>ACUERDOS INSTITUCIONALES E INTERINSTITUCIONALES QUE PUEDAN INCLUIR EXPERIENCIAS INTERDISCIPLINARIAS:</w:t>
      </w:r>
    </w:p>
    <w:p w14:paraId="38B3B1BC" w14:textId="77777777" w:rsidR="00337B1E" w:rsidRPr="007C4B61" w:rsidRDefault="00337B1E">
      <w:pPr>
        <w:rPr>
          <w:b/>
          <w:sz w:val="28"/>
          <w:szCs w:val="28"/>
        </w:rPr>
      </w:pPr>
    </w:p>
    <w:p w14:paraId="4A8C9AD2" w14:textId="3EF74122" w:rsidR="00337B1E" w:rsidRDefault="00337B1E" w:rsidP="00887188">
      <w:pPr>
        <w:jc w:val="both"/>
      </w:pPr>
      <w:r>
        <w:t>Durante el corriente ciclo lec</w:t>
      </w:r>
      <w:r w:rsidR="00C15D5F">
        <w:t>tivo, se iniciarán clases en pareja pedagógica</w:t>
      </w:r>
      <w:r>
        <w:t xml:space="preserve"> con la profesora Pamela Cuenca, a cargo de la cátedra de desarrollo en segundo A</w:t>
      </w:r>
      <w:r w:rsidR="00977F00">
        <w:t xml:space="preserve">. </w:t>
      </w:r>
    </w:p>
    <w:p w14:paraId="562241BB" w14:textId="2236FFB0" w:rsidR="00977F00" w:rsidRDefault="00977F00" w:rsidP="00887188">
      <w:pPr>
        <w:jc w:val="both"/>
      </w:pPr>
      <w:r>
        <w:t>Consideramos que un trabajo conjunto permitirá acordar acciones y propuestas, mostrando a les alumnes un mismo enfoque de trabajo, enriqueciendo nuestras respectivas prácticas, promoviendo el mismo perfil profesional en ambos cursos.</w:t>
      </w:r>
    </w:p>
    <w:p w14:paraId="735515EC" w14:textId="2D552A17" w:rsidR="00977F00" w:rsidRDefault="007C4B61" w:rsidP="00887188">
      <w:pPr>
        <w:jc w:val="both"/>
      </w:pPr>
      <w:r>
        <w:lastRenderedPageBreak/>
        <w:t>La participación será sobre los siguientes temas: concepto de Desarrollo, teoría del apego (</w:t>
      </w:r>
      <w:proofErr w:type="spellStart"/>
      <w:r>
        <w:t>prof.</w:t>
      </w:r>
      <w:proofErr w:type="spellEnd"/>
      <w:r>
        <w:t xml:space="preserve"> Cuenca) y </w:t>
      </w:r>
      <w:proofErr w:type="spellStart"/>
      <w:r>
        <w:t>Teoria</w:t>
      </w:r>
      <w:proofErr w:type="spellEnd"/>
      <w:r>
        <w:t xml:space="preserve"> piagetiana y trastornos en el desarrollo (</w:t>
      </w:r>
      <w:proofErr w:type="spellStart"/>
      <w:r>
        <w:t>prof.</w:t>
      </w:r>
      <w:proofErr w:type="spellEnd"/>
      <w:r>
        <w:t xml:space="preserve"> </w:t>
      </w:r>
      <w:proofErr w:type="spellStart"/>
      <w:r>
        <w:t>Gonzalez</w:t>
      </w:r>
      <w:proofErr w:type="spellEnd"/>
      <w:r>
        <w:t>)</w:t>
      </w:r>
    </w:p>
    <w:p w14:paraId="18B68691" w14:textId="40F28A41" w:rsidR="007C4B61" w:rsidRDefault="007C4B61" w:rsidP="00887188">
      <w:pPr>
        <w:jc w:val="both"/>
      </w:pPr>
      <w:r>
        <w:t>Además, la “inversión” de los contenidos, obedece a la posibilidad de un trabajo previo con el espacio de Psicología Psicoanalítica, para favorecer el acercamiento a los temas relacionados con la estructuración subjetiva.</w:t>
      </w:r>
    </w:p>
    <w:p w14:paraId="77FEB78D" w14:textId="7B408396" w:rsidR="00977F00" w:rsidRDefault="00977F00" w:rsidP="00887188">
      <w:pPr>
        <w:jc w:val="both"/>
      </w:pPr>
      <w:r>
        <w:t xml:space="preserve"> </w:t>
      </w:r>
    </w:p>
    <w:p w14:paraId="7DF47007" w14:textId="77777777" w:rsidR="007C4B61" w:rsidRDefault="007C4B61">
      <w:pPr>
        <w:ind w:left="4248" w:firstLine="708"/>
      </w:pPr>
    </w:p>
    <w:p w14:paraId="7CD041C4" w14:textId="77777777" w:rsidR="009C4C96" w:rsidRDefault="009C4C96" w:rsidP="007C4B61">
      <w:pPr>
        <w:ind w:left="4320" w:firstLine="720"/>
      </w:pPr>
    </w:p>
    <w:p w14:paraId="5C78082B" w14:textId="77777777" w:rsidR="009C4C96" w:rsidRDefault="009C4C96" w:rsidP="007C4B61">
      <w:pPr>
        <w:ind w:left="4320" w:firstLine="720"/>
      </w:pPr>
    </w:p>
    <w:p w14:paraId="03DE3F27" w14:textId="77777777" w:rsidR="009C4C96" w:rsidRDefault="009C4C96" w:rsidP="007C4B61">
      <w:pPr>
        <w:ind w:left="4320" w:firstLine="720"/>
      </w:pPr>
    </w:p>
    <w:p w14:paraId="0029735E" w14:textId="77777777" w:rsidR="009C4C96" w:rsidRDefault="009C4C96" w:rsidP="007C4B61">
      <w:pPr>
        <w:ind w:left="4320" w:firstLine="720"/>
      </w:pPr>
    </w:p>
    <w:p w14:paraId="513B9977" w14:textId="77777777" w:rsidR="009C4C96" w:rsidRDefault="009C4C96" w:rsidP="007C4B61">
      <w:pPr>
        <w:ind w:left="4320" w:firstLine="720"/>
      </w:pPr>
    </w:p>
    <w:p w14:paraId="767B4C89" w14:textId="77777777" w:rsidR="009C4C96" w:rsidRDefault="009C4C96" w:rsidP="007C4B61">
      <w:pPr>
        <w:ind w:left="4320" w:firstLine="720"/>
      </w:pPr>
    </w:p>
    <w:p w14:paraId="00000087" w14:textId="77777777" w:rsidR="00DD46B1" w:rsidRDefault="006E5112" w:rsidP="007C4B61">
      <w:pPr>
        <w:ind w:left="4320" w:firstLine="720"/>
      </w:pPr>
      <w:r>
        <w:t xml:space="preserve">Prof. María del Carmen </w:t>
      </w:r>
      <w:proofErr w:type="spellStart"/>
      <w:r>
        <w:t>Gonzalez</w:t>
      </w:r>
      <w:proofErr w:type="spellEnd"/>
    </w:p>
    <w:p w14:paraId="00000088" w14:textId="77777777" w:rsidR="00DD46B1" w:rsidRDefault="00DD46B1">
      <w:pPr>
        <w:ind w:left="4248" w:firstLine="708"/>
      </w:pPr>
    </w:p>
    <w:p w14:paraId="00000089" w14:textId="77777777" w:rsidR="00DD46B1" w:rsidRDefault="00DD46B1">
      <w:pPr>
        <w:ind w:left="4248" w:firstLine="708"/>
      </w:pPr>
    </w:p>
    <w:p w14:paraId="0000008A" w14:textId="77777777" w:rsidR="00DD46B1" w:rsidRDefault="00DD46B1">
      <w:pPr>
        <w:ind w:left="4248" w:firstLine="708"/>
      </w:pPr>
    </w:p>
    <w:p w14:paraId="0000008B" w14:textId="77777777" w:rsidR="00DD46B1" w:rsidRDefault="00DD46B1">
      <w:pPr>
        <w:ind w:left="4248" w:firstLine="708"/>
      </w:pPr>
    </w:p>
    <w:p w14:paraId="0000008C" w14:textId="77777777" w:rsidR="00DD46B1" w:rsidRDefault="00DD46B1">
      <w:pPr>
        <w:ind w:left="4248" w:firstLine="708"/>
      </w:pPr>
    </w:p>
    <w:p w14:paraId="0000008D" w14:textId="77777777" w:rsidR="00DD46B1" w:rsidRDefault="00DD46B1">
      <w:bookmarkStart w:id="0" w:name="_GoBack"/>
      <w:bookmarkEnd w:id="0"/>
    </w:p>
    <w:sectPr w:rsidR="00DD46B1">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6EEB8" w14:textId="77777777" w:rsidR="00DD6853" w:rsidRDefault="00DD6853" w:rsidP="00887188">
      <w:r>
        <w:separator/>
      </w:r>
    </w:p>
  </w:endnote>
  <w:endnote w:type="continuationSeparator" w:id="0">
    <w:p w14:paraId="4A02C7E8" w14:textId="77777777" w:rsidR="00DD6853" w:rsidRDefault="00DD6853" w:rsidP="0088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46085"/>
      <w:docPartObj>
        <w:docPartGallery w:val="Page Numbers (Bottom of Page)"/>
        <w:docPartUnique/>
      </w:docPartObj>
    </w:sdtPr>
    <w:sdtEndPr/>
    <w:sdtContent>
      <w:p w14:paraId="6CCEE95C" w14:textId="2F93402B" w:rsidR="00887188" w:rsidRDefault="00887188">
        <w:pPr>
          <w:pStyle w:val="Piedepgina"/>
          <w:jc w:val="right"/>
        </w:pPr>
        <w:r>
          <w:fldChar w:fldCharType="begin"/>
        </w:r>
        <w:r>
          <w:instrText>PAGE   \* MERGEFORMAT</w:instrText>
        </w:r>
        <w:r>
          <w:fldChar w:fldCharType="separate"/>
        </w:r>
        <w:r w:rsidR="00D326FC">
          <w:rPr>
            <w:noProof/>
          </w:rPr>
          <w:t>7</w:t>
        </w:r>
        <w:r>
          <w:fldChar w:fldCharType="end"/>
        </w:r>
      </w:p>
    </w:sdtContent>
  </w:sdt>
  <w:p w14:paraId="3AC90702" w14:textId="77777777" w:rsidR="00887188" w:rsidRDefault="008871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72C4C" w14:textId="77777777" w:rsidR="00DD6853" w:rsidRDefault="00DD6853" w:rsidP="00887188">
      <w:r>
        <w:separator/>
      </w:r>
    </w:p>
  </w:footnote>
  <w:footnote w:type="continuationSeparator" w:id="0">
    <w:p w14:paraId="6701EDE7" w14:textId="77777777" w:rsidR="00DD6853" w:rsidRDefault="00DD6853" w:rsidP="00887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82268"/>
    <w:multiLevelType w:val="multilevel"/>
    <w:tmpl w:val="5E9AB69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D46B1"/>
    <w:rsid w:val="00010F45"/>
    <w:rsid w:val="00155AD2"/>
    <w:rsid w:val="002255DC"/>
    <w:rsid w:val="002710C5"/>
    <w:rsid w:val="00272736"/>
    <w:rsid w:val="002A5DC7"/>
    <w:rsid w:val="00337B1E"/>
    <w:rsid w:val="005517AD"/>
    <w:rsid w:val="005805CF"/>
    <w:rsid w:val="006E5112"/>
    <w:rsid w:val="007741E8"/>
    <w:rsid w:val="007B1D4E"/>
    <w:rsid w:val="007C4B61"/>
    <w:rsid w:val="00887188"/>
    <w:rsid w:val="0089768D"/>
    <w:rsid w:val="009023D2"/>
    <w:rsid w:val="00977F00"/>
    <w:rsid w:val="009C4C96"/>
    <w:rsid w:val="00A45405"/>
    <w:rsid w:val="00A83F2F"/>
    <w:rsid w:val="00C15D5F"/>
    <w:rsid w:val="00C30185"/>
    <w:rsid w:val="00CF1C7D"/>
    <w:rsid w:val="00D326FC"/>
    <w:rsid w:val="00D57938"/>
    <w:rsid w:val="00D752B9"/>
    <w:rsid w:val="00DD46B1"/>
    <w:rsid w:val="00DD6853"/>
    <w:rsid w:val="00E167B3"/>
    <w:rsid w:val="00E632AE"/>
    <w:rsid w:val="00F140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9768D"/>
    <w:pPr>
      <w:ind w:left="720"/>
      <w:contextualSpacing/>
    </w:pPr>
  </w:style>
  <w:style w:type="table" w:styleId="Tablaconcuadrcula">
    <w:name w:val="Table Grid"/>
    <w:basedOn w:val="Tablanormal"/>
    <w:uiPriority w:val="59"/>
    <w:rsid w:val="00A83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7188"/>
    <w:pPr>
      <w:tabs>
        <w:tab w:val="center" w:pos="4252"/>
        <w:tab w:val="right" w:pos="8504"/>
      </w:tabs>
    </w:pPr>
  </w:style>
  <w:style w:type="character" w:customStyle="1" w:styleId="EncabezadoCar">
    <w:name w:val="Encabezado Car"/>
    <w:basedOn w:val="Fuentedeprrafopredeter"/>
    <w:link w:val="Encabezado"/>
    <w:uiPriority w:val="99"/>
    <w:rsid w:val="00887188"/>
  </w:style>
  <w:style w:type="paragraph" w:styleId="Piedepgina">
    <w:name w:val="footer"/>
    <w:basedOn w:val="Normal"/>
    <w:link w:val="PiedepginaCar"/>
    <w:uiPriority w:val="99"/>
    <w:unhideWhenUsed/>
    <w:rsid w:val="00887188"/>
    <w:pPr>
      <w:tabs>
        <w:tab w:val="center" w:pos="4252"/>
        <w:tab w:val="right" w:pos="8504"/>
      </w:tabs>
    </w:pPr>
  </w:style>
  <w:style w:type="character" w:customStyle="1" w:styleId="PiedepginaCar">
    <w:name w:val="Pie de página Car"/>
    <w:basedOn w:val="Fuentedeprrafopredeter"/>
    <w:link w:val="Piedepgina"/>
    <w:uiPriority w:val="99"/>
    <w:rsid w:val="00887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9768D"/>
    <w:pPr>
      <w:ind w:left="720"/>
      <w:contextualSpacing/>
    </w:pPr>
  </w:style>
  <w:style w:type="table" w:styleId="Tablaconcuadrcula">
    <w:name w:val="Table Grid"/>
    <w:basedOn w:val="Tablanormal"/>
    <w:uiPriority w:val="59"/>
    <w:rsid w:val="00A83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7188"/>
    <w:pPr>
      <w:tabs>
        <w:tab w:val="center" w:pos="4252"/>
        <w:tab w:val="right" w:pos="8504"/>
      </w:tabs>
    </w:pPr>
  </w:style>
  <w:style w:type="character" w:customStyle="1" w:styleId="EncabezadoCar">
    <w:name w:val="Encabezado Car"/>
    <w:basedOn w:val="Fuentedeprrafopredeter"/>
    <w:link w:val="Encabezado"/>
    <w:uiPriority w:val="99"/>
    <w:rsid w:val="00887188"/>
  </w:style>
  <w:style w:type="paragraph" w:styleId="Piedepgina">
    <w:name w:val="footer"/>
    <w:basedOn w:val="Normal"/>
    <w:link w:val="PiedepginaCar"/>
    <w:uiPriority w:val="99"/>
    <w:unhideWhenUsed/>
    <w:rsid w:val="00887188"/>
    <w:pPr>
      <w:tabs>
        <w:tab w:val="center" w:pos="4252"/>
        <w:tab w:val="right" w:pos="8504"/>
      </w:tabs>
    </w:pPr>
  </w:style>
  <w:style w:type="character" w:customStyle="1" w:styleId="PiedepginaCar">
    <w:name w:val="Pie de página Car"/>
    <w:basedOn w:val="Fuentedeprrafopredeter"/>
    <w:link w:val="Piedepgina"/>
    <w:uiPriority w:val="99"/>
    <w:rsid w:val="0088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2191</Words>
  <Characters>12055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Onelia</cp:lastModifiedBy>
  <cp:revision>12</cp:revision>
  <cp:lastPrinted>2025-03-13T14:27:00Z</cp:lastPrinted>
  <dcterms:created xsi:type="dcterms:W3CDTF">2025-03-08T21:50:00Z</dcterms:created>
  <dcterms:modified xsi:type="dcterms:W3CDTF">2025-03-13T14:29:00Z</dcterms:modified>
</cp:coreProperties>
</file>